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gif" ContentType="image/gif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dpis1"/>
        <w:tabs>
          <w:tab w:val="clear" w:pos="720"/>
          <w:tab w:val="left" w:pos="0" w:leader="none"/>
        </w:tabs>
        <w:spacing w:before="240" w:after="120"/>
        <w:ind w:left="0" w:hanging="0"/>
        <w:rPr>
          <w:lang w:val="cs-CZ"/>
        </w:rPr>
      </w:pPr>
      <w:r>
        <w:rPr>
          <w:lang w:val="cs-CZ"/>
        </w:rPr>
        <w:t>Souhrn</w:t>
      </w:r>
    </w:p>
    <w:p>
      <w:pPr>
        <w:pStyle w:val="Tlotextu"/>
        <w:numPr>
          <w:ilvl w:val="0"/>
          <w:numId w:val="2"/>
        </w:numPr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2"/>
          <w:lang w:val="cs-CZ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sz w:val="22"/>
          <w:lang w:val="cs-CZ"/>
        </w:rPr>
        <w:t xml:space="preserve">Informace o dostupnosti  </w:t>
      </w:r>
      <w:r>
        <w:rPr>
          <w:rFonts w:ascii="Liberation Serif" w:hAnsi="Liberation Serif"/>
          <w:b w:val="false"/>
          <w:bCs w:val="false"/>
          <w:i w:val="false"/>
          <w:iCs w:val="false"/>
          <w:sz w:val="22"/>
          <w:lang w:val="cs-CZ"/>
        </w:rPr>
        <w:t>Léčiv SÚKL.</w:t>
      </w:r>
    </w:p>
    <w:p>
      <w:pPr>
        <w:pStyle w:val="Nadpis1"/>
        <w:tabs>
          <w:tab w:val="clear" w:pos="720"/>
          <w:tab w:val="left" w:pos="0" w:leader="none"/>
        </w:tabs>
        <w:ind w:left="0" w:hanging="0"/>
        <w:rPr>
          <w:lang w:val="cs-CZ"/>
        </w:rPr>
      </w:pPr>
      <w:r>
        <w:rPr>
          <w:lang w:val="cs-CZ"/>
        </w:rPr>
        <w:t>Změny pro uživatele</w:t>
      </w:r>
    </w:p>
    <w:p>
      <w:pPr>
        <w:pStyle w:val="Mnkd"/>
        <w:rPr>
          <w:rFonts w:ascii="Times New Roman" w:hAnsi="Times New Roman" w:eastAsia="Lucida Sans Unicode" w:cs="Tahoma"/>
          <w:b w:val="false"/>
          <w:i w:val="false"/>
          <w:sz w:val="22"/>
          <w:szCs w:val="28"/>
          <w:u w:val="none"/>
          <w:lang w:val="cs-CZ"/>
        </w:rPr>
      </w:pP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[APK] Karta pacienta</w:t>
      </w:r>
    </w:p>
    <w:p>
      <w:pPr>
        <w:pStyle w:val="Tlotextu"/>
        <w:numPr>
          <w:ilvl w:val="0"/>
          <w:numId w:val="3"/>
        </w:numPr>
        <w:rPr>
          <w:lang w:val="cs-CZ"/>
        </w:rPr>
      </w:pPr>
      <w:r>
        <w:rPr>
          <w:lang w:val="cs-CZ"/>
        </w:rPr>
        <w:t>U p</w:t>
      </w:r>
      <w:r>
        <w:rPr>
          <w:lang w:val="cs-CZ"/>
        </w:rPr>
        <w:t>říkaz</w:t>
      </w:r>
      <w:r>
        <w:rPr>
          <w:lang w:val="cs-CZ"/>
        </w:rPr>
        <w:t>u</w:t>
      </w:r>
      <w:r>
        <w:rPr>
          <w:lang w:val="cs-CZ"/>
        </w:rPr>
        <w:t xml:space="preserve"> ke zdravotnímu transportu </w:t>
      </w:r>
      <w:r>
        <w:rPr>
          <w:lang w:val="cs-CZ"/>
        </w:rPr>
        <w:t>byla</w:t>
      </w:r>
      <w:r>
        <w:rPr>
          <w:lang w:val="cs-CZ"/>
        </w:rPr>
        <w:t xml:space="preserve"> zrušena klávesa F10. Zůstává pouze tlačítko.</w:t>
      </w:r>
    </w:p>
    <w:p>
      <w:pPr>
        <w:pStyle w:val="Tlotextu"/>
        <w:numPr>
          <w:ilvl w:val="0"/>
          <w:numId w:val="3"/>
        </w:numPr>
        <w:rPr>
          <w:lang w:val="cs-CZ"/>
        </w:rPr>
      </w:pPr>
      <w:r>
        <w:rPr>
          <w:lang w:val="cs-CZ"/>
        </w:rPr>
        <w:t>U poukazu na V/O FT lze vybírat procedury včetně pořadí. Výběr seznamu procedur se provádí na první položce Procedura.</w:t>
      </w:r>
    </w:p>
    <w:p>
      <w:pPr>
        <w:pStyle w:val="Tlotextu"/>
        <w:numPr>
          <w:ilvl w:val="0"/>
          <w:numId w:val="3"/>
        </w:numPr>
        <w:rPr>
          <w:lang w:val="cs-CZ"/>
        </w:rPr>
      </w:pPr>
      <w:r>
        <w:rPr>
          <w:lang w:val="cs-CZ"/>
        </w:rPr>
        <w:t xml:space="preserve">Pokud při zakládání záznamu do karty používám kopírování textu z jiného záznamu, </w:t>
      </w:r>
      <w:r>
        <w:rPr>
          <w:sz w:val="22"/>
          <w:lang w:val="cs-CZ"/>
        </w:rPr>
        <w:t>budu při výběru z číselníku žadatelů stát na IČP žadatele zdrojového záznamu.</w:t>
      </w:r>
    </w:p>
    <w:p>
      <w:pPr>
        <w:pStyle w:val="Mnkd"/>
        <w:rPr>
          <w:rFonts w:ascii="Times New Roman" w:hAnsi="Times New Roman" w:eastAsia="Lucida Sans Unicode" w:cs="Tahoma"/>
          <w:b w:val="false"/>
          <w:i w:val="false"/>
          <w:sz w:val="22"/>
          <w:szCs w:val="28"/>
          <w:u w:val="none"/>
          <w:lang w:val="cs-CZ"/>
        </w:rPr>
      </w:pP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[APP] Prohlídky</w:t>
      </w:r>
    </w:p>
    <w:p>
      <w:pPr>
        <w:pStyle w:val="Tlotextu"/>
        <w:numPr>
          <w:ilvl w:val="0"/>
          <w:numId w:val="3"/>
        </w:numPr>
        <w:rPr>
          <w:lang w:val="cs-CZ"/>
        </w:rPr>
      </w:pPr>
      <w:r>
        <w:rPr>
          <w:lang w:val="cs-CZ"/>
        </w:rPr>
        <w:t>V tisku posudku o zdravotní způsobilosti k držení zbrojního posudku se změnila pozice skupiny zbrojního průkazu. Nově je součástí textu a ne nadpisu.</w:t>
      </w:r>
    </w:p>
    <w:p>
      <w:pPr>
        <w:pStyle w:val="Mnkd"/>
        <w:rPr>
          <w:rFonts w:ascii="Times New Roman" w:hAnsi="Times New Roman" w:eastAsia="Lucida Sans Unicode" w:cs="Tahoma"/>
          <w:b w:val="false"/>
          <w:i w:val="false"/>
          <w:sz w:val="22"/>
          <w:szCs w:val="28"/>
          <w:u w:val="none"/>
          <w:lang w:val="cs-CZ"/>
        </w:rPr>
      </w:pP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[AP</w:t>
      </w: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R</w:t>
      </w: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 xml:space="preserve">] </w:t>
      </w: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Recepty a pomůcky</w:t>
      </w:r>
    </w:p>
    <w:p>
      <w:pPr>
        <w:pStyle w:val="Tlotextu"/>
        <w:numPr>
          <w:ilvl w:val="0"/>
          <w:numId w:val="3"/>
        </w:numPr>
        <w:rPr>
          <w:sz w:val="22"/>
          <w:lang w:val="cs-CZ"/>
        </w:rPr>
      </w:pPr>
      <w:r>
        <w:rPr>
          <w:sz w:val="22"/>
          <w:lang w:val="cs-CZ"/>
        </w:rPr>
        <w:t>Při odesílání průvodky eReceptu a ePoukazu mailem nebo SMS zprávou se po potvrzení formuláře nenabízí tisk průvodky.</w:t>
      </w:r>
    </w:p>
    <w:p>
      <w:pPr>
        <w:pStyle w:val="Tlotextu"/>
        <w:numPr>
          <w:ilvl w:val="0"/>
          <w:numId w:val="3"/>
        </w:numPr>
        <w:rPr>
          <w:sz w:val="22"/>
          <w:lang w:val="cs-CZ"/>
        </w:rPr>
      </w:pPr>
      <w:r>
        <w:rPr>
          <w:sz w:val="22"/>
          <w:lang w:val="cs-CZ"/>
        </w:rPr>
        <w:t>U poukazu na léčebnou a ortopedickou pomůcku byla přidána položka Bydliště – automaticky se  naplní adresou bydliště pacienta, lze změnit.</w:t>
      </w:r>
    </w:p>
    <w:p>
      <w:pPr>
        <w:pStyle w:val="Tlotextu"/>
        <w:numPr>
          <w:ilvl w:val="0"/>
          <w:numId w:val="3"/>
        </w:numPr>
        <w:rPr>
          <w:sz w:val="22"/>
          <w:lang w:val="cs-CZ"/>
        </w:rPr>
      </w:pPr>
      <w:r>
        <w:rPr>
          <w:sz w:val="22"/>
          <w:lang w:val="cs-CZ"/>
        </w:rPr>
        <w:t>Při exportu do systému Medimat je nutné po potvrzení formuláře s pomůckou potvrdit strukturovanou adresu bydliště pacienta.</w:t>
      </w:r>
    </w:p>
    <w:p>
      <w:pPr>
        <w:pStyle w:val="Mnkd"/>
        <w:rPr>
          <w:rFonts w:ascii="Times New Roman" w:hAnsi="Times New Roman" w:eastAsia="Lucida Sans Unicode" w:cs="Tahoma"/>
          <w:b w:val="false"/>
          <w:i w:val="false"/>
          <w:sz w:val="22"/>
          <w:szCs w:val="28"/>
          <w:u w:val="none"/>
          <w:lang w:val="cs-CZ"/>
        </w:rPr>
      </w:pP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[AR] Záznam návštěv na RHB</w:t>
      </w:r>
    </w:p>
    <w:p>
      <w:pPr>
        <w:pStyle w:val="Tlotextu"/>
        <w:numPr>
          <w:ilvl w:val="0"/>
          <w:numId w:val="3"/>
        </w:numPr>
        <w:rPr>
          <w:lang w:val="cs-CZ"/>
        </w:rPr>
      </w:pPr>
      <w:r>
        <w:rPr>
          <w:lang w:val="cs-CZ"/>
        </w:rPr>
        <w:t xml:space="preserve">V menu (klávesa &lt;M&gt;) přibyla možnost založit volný text, </w:t>
      </w:r>
      <w:r>
        <w:rPr>
          <w:lang w:val="cs-CZ"/>
        </w:rPr>
        <w:t>všechny účty pacienta</w:t>
      </w:r>
      <w:r>
        <w:rPr>
          <w:lang w:val="cs-CZ"/>
        </w:rPr>
        <w:t xml:space="preserve"> </w:t>
      </w:r>
      <w:r>
        <w:rPr>
          <w:lang w:val="cs-CZ"/>
        </w:rPr>
        <w:t>a další volby.</w:t>
      </w:r>
    </w:p>
    <w:p>
      <w:pPr>
        <w:pStyle w:val="Tlotextu"/>
        <w:numPr>
          <w:ilvl w:val="0"/>
          <w:numId w:val="3"/>
        </w:numPr>
        <w:rPr/>
      </w:pPr>
      <w:r>
        <w:rPr>
          <w:lang w:val="cs-CZ"/>
        </w:rPr>
        <w:t>K</w:t>
      </w:r>
      <w:r>
        <w:rPr>
          <w:lang w:val="cs-CZ"/>
        </w:rPr>
        <w:t xml:space="preserve"> p</w:t>
      </w:r>
      <w:r>
        <w:rPr>
          <w:lang w:val="cs-CZ"/>
        </w:rPr>
        <w:t>rovedení p</w:t>
      </w:r>
      <w:r>
        <w:rPr>
          <w:lang w:val="cs-CZ"/>
        </w:rPr>
        <w:t>rocedu</w:t>
      </w:r>
      <w:r>
        <w:rPr>
          <w:lang w:val="cs-CZ"/>
        </w:rPr>
        <w:t>ry</w:t>
      </w:r>
      <w:r>
        <w:rPr>
          <w:lang w:val="cs-CZ"/>
        </w:rPr>
        <w:t xml:space="preserve"> lze zadat počet provedení. </w:t>
      </w:r>
      <w:r>
        <w:rPr>
          <w:lang w:val="cs-CZ"/>
        </w:rPr>
        <w:t>P</w:t>
      </w:r>
      <w:r>
        <w:rPr>
          <w:lang w:val="cs-CZ"/>
        </w:rPr>
        <w:t xml:space="preserve">okud požadovaná délka </w:t>
      </w:r>
      <w:r>
        <w:rPr>
          <w:lang w:val="cs-CZ"/>
        </w:rPr>
        <w:t xml:space="preserve">trvání </w:t>
      </w:r>
      <w:r>
        <w:rPr>
          <w:lang w:val="cs-CZ"/>
        </w:rPr>
        <w:t>v žádance odpoví</w:t>
      </w:r>
      <w:r>
        <w:rPr>
          <w:lang w:val="cs-CZ"/>
        </w:rPr>
        <w:t>dá délce v definici procedury, nabízí se automaticky počet 1.</w:t>
      </w:r>
    </w:p>
    <w:p>
      <w:pPr>
        <w:pStyle w:val="Tlotextu"/>
        <w:numPr>
          <w:ilvl w:val="0"/>
          <w:numId w:val="3"/>
        </w:numPr>
        <w:rPr>
          <w:lang w:val="cs-CZ"/>
        </w:rPr>
      </w:pPr>
      <w:r>
        <w:rPr>
          <w:lang w:val="cs-CZ"/>
        </w:rPr>
        <w:t>V žádance lze vybírat procedury včetně pořadí. Výběr seznamu procedur se provádí na první položce s procedurou.</w:t>
      </w:r>
    </w:p>
    <w:p>
      <w:pPr>
        <w:pStyle w:val="Mnkd"/>
        <w:rPr>
          <w:rFonts w:ascii="Times New Roman" w:hAnsi="Times New Roman" w:eastAsia="Lucida Sans Unicode" w:cs="Tahoma"/>
          <w:b w:val="false"/>
          <w:i w:val="false"/>
          <w:sz w:val="22"/>
          <w:szCs w:val="28"/>
          <w:u w:val="none"/>
          <w:lang w:val="cs-CZ"/>
        </w:rPr>
      </w:pP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[</w:t>
      </w: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APV</w:t>
      </w: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 xml:space="preserve">] </w:t>
      </w: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Poskytnuté záznamy (vyšetření)</w:t>
      </w:r>
    </w:p>
    <w:p>
      <w:pPr>
        <w:pStyle w:val="Tlotextu"/>
        <w:numPr>
          <w:ilvl w:val="0"/>
          <w:numId w:val="3"/>
        </w:numPr>
        <w:rPr>
          <w:lang w:val="cs-CZ"/>
        </w:rPr>
      </w:pPr>
      <w:r>
        <w:rPr>
          <w:lang w:val="cs-CZ"/>
        </w:rPr>
        <w:t>Digitální přílohy poskytnutého vyšetření lze přidávat přímo ve formuláři tlačítkem Přílohy.</w:t>
      </w:r>
    </w:p>
    <w:p>
      <w:pPr>
        <w:pStyle w:val="Mnkd"/>
        <w:rPr>
          <w:rFonts w:ascii="Times New Roman" w:hAnsi="Times New Roman" w:eastAsia="Lucida Sans Unicode" w:cs="Tahoma"/>
          <w:b w:val="false"/>
          <w:i w:val="false"/>
          <w:sz w:val="22"/>
          <w:szCs w:val="28"/>
          <w:u w:val="none"/>
          <w:lang w:val="cs-CZ"/>
        </w:rPr>
      </w:pP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[</w:t>
      </w: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APEP</w:t>
      </w: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 xml:space="preserve">] </w:t>
      </w: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Epikríza pacienta</w:t>
      </w:r>
    </w:p>
    <w:p>
      <w:pPr>
        <w:pStyle w:val="Tlotextu"/>
        <w:numPr>
          <w:ilvl w:val="0"/>
          <w:numId w:val="3"/>
        </w:numPr>
        <w:rPr>
          <w:lang w:val="cs-CZ"/>
        </w:rPr>
      </w:pPr>
      <w:r>
        <w:rPr>
          <w:lang w:val="cs-CZ"/>
        </w:rPr>
        <w:t>Nově se při vstupu do epikrízy natahuje poslední text pouze z vlastního oddělení.</w:t>
      </w:r>
    </w:p>
    <w:p>
      <w:pPr>
        <w:pStyle w:val="Tlotextu"/>
        <w:numPr>
          <w:ilvl w:val="0"/>
          <w:numId w:val="3"/>
        </w:numPr>
        <w:rPr>
          <w:lang w:val="cs-CZ"/>
        </w:rPr>
      </w:pPr>
      <w:r>
        <w:rPr>
          <w:lang w:val="cs-CZ"/>
        </w:rPr>
        <w:t>Je umožněno vkládat texty starších záznamů epikrízy.</w:t>
      </w:r>
    </w:p>
    <w:p>
      <w:pPr>
        <w:pStyle w:val="Mnkd"/>
        <w:rPr>
          <w:rFonts w:ascii="Times New Roman" w:hAnsi="Times New Roman" w:eastAsia="Lucida Sans Unicode" w:cs="Tahoma"/>
          <w:b w:val="false"/>
          <w:i w:val="false"/>
          <w:sz w:val="22"/>
          <w:szCs w:val="28"/>
          <w:u w:val="none"/>
          <w:lang w:val="cs-CZ"/>
        </w:rPr>
      </w:pP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[</w:t>
      </w: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OA</w:t>
      </w: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 xml:space="preserve">] </w:t>
      </w: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Objednávání, diář</w:t>
      </w:r>
    </w:p>
    <w:p>
      <w:pPr>
        <w:pStyle w:val="Tlotextu"/>
        <w:numPr>
          <w:ilvl w:val="0"/>
          <w:numId w:val="3"/>
        </w:numPr>
        <w:rPr>
          <w:lang w:val="cs-CZ"/>
        </w:rPr>
      </w:pPr>
      <w:r>
        <w:rPr>
          <w:lang w:val="cs-CZ"/>
        </w:rPr>
        <w:t>V</w:t>
      </w:r>
      <w:r>
        <w:rPr>
          <w:lang w:val="cs-CZ"/>
        </w:rPr>
        <w:t xml:space="preserve"> obj. sešitech je na řádku vidět případný typ termínu i u obsazených buněk.</w:t>
      </w:r>
    </w:p>
    <w:p>
      <w:pPr>
        <w:pStyle w:val="Tlotextu"/>
        <w:numPr>
          <w:ilvl w:val="0"/>
          <w:numId w:val="3"/>
        </w:numPr>
        <w:rPr>
          <w:lang w:val="cs-CZ"/>
        </w:rPr>
      </w:pPr>
      <w:r>
        <w:rPr>
          <w:lang w:val="cs-CZ"/>
        </w:rPr>
        <w:t>V různých způsobech zápisu do termínu sjednocena práce s takovým termínem, který má přepisovatelnou poznámku (blokaci) z rozvrhu – do termínu lze normálně vkládat pacienta resp. poznámku.</w:t>
      </w:r>
    </w:p>
    <w:p>
      <w:pPr>
        <w:pStyle w:val="Tlotextu"/>
        <w:numPr>
          <w:ilvl w:val="0"/>
          <w:numId w:val="3"/>
        </w:numPr>
        <w:rPr>
          <w:lang w:val="cs-CZ"/>
        </w:rPr>
      </w:pPr>
      <w:r>
        <w:rPr>
          <w:lang w:val="cs-CZ"/>
        </w:rPr>
        <w:t>Opravena práce s termínem, pokud sešit neumožňuje ‚Opravu všem‘.</w:t>
      </w:r>
    </w:p>
    <w:p>
      <w:pPr>
        <w:pStyle w:val="Mnkd"/>
        <w:rPr>
          <w:rFonts w:ascii="Times New Roman" w:hAnsi="Times New Roman" w:eastAsia="Lucida Sans Unicode" w:cs="Tahoma"/>
          <w:b w:val="false"/>
          <w:i w:val="false"/>
          <w:sz w:val="22"/>
          <w:szCs w:val="28"/>
          <w:u w:val="none"/>
          <w:lang w:val="cs-CZ"/>
        </w:rPr>
      </w:pP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[</w:t>
      </w: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OAR</w:t>
      </w: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 xml:space="preserve">] </w:t>
      </w: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Objednávání v ostatních obj. sešitech</w:t>
      </w:r>
    </w:p>
    <w:p>
      <w:pPr>
        <w:pStyle w:val="Tlotextu"/>
        <w:numPr>
          <w:ilvl w:val="0"/>
          <w:numId w:val="3"/>
        </w:numPr>
        <w:rPr>
          <w:lang w:val="cs-CZ"/>
        </w:rPr>
      </w:pPr>
      <w:r>
        <w:rPr>
          <w:lang w:val="cs-CZ"/>
        </w:rPr>
        <w:t>Nový mnkd sloužící k objednávání v ‚ostatních‘ sešitech. Práce s těmito sešity má více omezení.</w:t>
      </w:r>
    </w:p>
    <w:p>
      <w:pPr>
        <w:pStyle w:val="Mnkd"/>
        <w:rPr>
          <w:rFonts w:ascii="Times New Roman" w:hAnsi="Times New Roman" w:eastAsia="Lucida Sans Unicode" w:cs="Tahoma"/>
          <w:b w:val="false"/>
          <w:i w:val="false"/>
          <w:sz w:val="22"/>
          <w:szCs w:val="28"/>
          <w:u w:val="none"/>
          <w:lang w:val="cs-CZ"/>
        </w:rPr>
      </w:pP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[A</w:t>
      </w: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SS</w:t>
      </w: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 xml:space="preserve">] </w:t>
      </w: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Denní přehled zdravotních záznamů</w:t>
      </w:r>
    </w:p>
    <w:p>
      <w:pPr>
        <w:pStyle w:val="Tlotextu"/>
        <w:numPr>
          <w:ilvl w:val="0"/>
          <w:numId w:val="3"/>
        </w:numPr>
        <w:rPr>
          <w:lang w:val="cs-CZ"/>
        </w:rPr>
      </w:pPr>
      <w:r>
        <w:rPr>
          <w:lang w:val="cs-CZ"/>
        </w:rPr>
        <w:t>V</w:t>
      </w:r>
      <w:r>
        <w:rPr>
          <w:lang w:val="cs-CZ"/>
        </w:rPr>
        <w:t xml:space="preserve"> detailním denním přehledu je nový sloupec Žadatel (standardně </w:t>
      </w:r>
      <w:r>
        <w:rPr>
          <w:lang w:val="cs-CZ"/>
        </w:rPr>
        <w:t>neviditelný</w:t>
      </w:r>
      <w:r>
        <w:rPr>
          <w:lang w:val="cs-CZ"/>
        </w:rPr>
        <w:t>).</w:t>
      </w:r>
    </w:p>
    <w:p>
      <w:pPr>
        <w:pStyle w:val="Mnkd"/>
        <w:rPr>
          <w:rFonts w:ascii="Times New Roman" w:hAnsi="Times New Roman" w:eastAsia="Lucida Sans Unicode" w:cs="Tahoma"/>
          <w:b w:val="false"/>
          <w:i w:val="false"/>
          <w:sz w:val="22"/>
          <w:szCs w:val="28"/>
          <w:u w:val="none"/>
          <w:lang w:val="cs-CZ"/>
        </w:rPr>
      </w:pP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[</w:t>
      </w: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A</w:t>
      </w: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SP</w:t>
      </w: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] Prohlídky - přehledy</w:t>
      </w:r>
    </w:p>
    <w:p>
      <w:pPr>
        <w:pStyle w:val="Tlotextu"/>
        <w:numPr>
          <w:ilvl w:val="0"/>
          <w:numId w:val="3"/>
        </w:numPr>
        <w:rPr>
          <w:lang w:val="cs-CZ"/>
        </w:rPr>
      </w:pPr>
      <w:r>
        <w:rPr>
          <w:lang w:val="cs-CZ"/>
        </w:rPr>
        <w:t>Z</w:t>
      </w:r>
      <w:r>
        <w:rPr>
          <w:lang w:val="cs-CZ"/>
        </w:rPr>
        <w:t xml:space="preserve">rušení </w:t>
      </w:r>
      <w:r>
        <w:rPr>
          <w:lang w:val="cs-CZ"/>
        </w:rPr>
        <w:t xml:space="preserve">možnosti </w:t>
      </w:r>
      <w:r>
        <w:rPr>
          <w:lang w:val="cs-CZ"/>
        </w:rPr>
        <w:t xml:space="preserve">výběru dnů. </w:t>
      </w:r>
      <w:r>
        <w:rPr>
          <w:lang w:val="cs-CZ"/>
        </w:rPr>
        <w:t xml:space="preserve">Vybírat lze </w:t>
      </w:r>
      <w:r>
        <w:rPr>
          <w:lang w:val="cs-CZ"/>
        </w:rPr>
        <w:t>pouze období.</w:t>
      </w:r>
    </w:p>
    <w:p>
      <w:pPr>
        <w:pStyle w:val="Mnkd"/>
        <w:rPr>
          <w:rFonts w:ascii="Times New Roman" w:hAnsi="Times New Roman" w:eastAsia="Lucida Sans Unicode" w:cs="Tahoma"/>
          <w:b w:val="false"/>
          <w:i w:val="false"/>
          <w:sz w:val="22"/>
          <w:szCs w:val="28"/>
          <w:u w:val="none"/>
          <w:lang w:val="cs-CZ"/>
        </w:rPr>
      </w:pP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[</w:t>
      </w: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AZD</w:t>
      </w: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 xml:space="preserve">] </w:t>
      </w: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Zobrazovací diagnostika</w:t>
      </w:r>
    </w:p>
    <w:p>
      <w:pPr>
        <w:pStyle w:val="Tlotextu"/>
        <w:numPr>
          <w:ilvl w:val="0"/>
          <w:numId w:val="3"/>
        </w:numPr>
        <w:rPr>
          <w:lang w:val="cs-CZ"/>
        </w:rPr>
      </w:pPr>
      <w:r>
        <w:rPr>
          <w:lang w:val="cs-CZ"/>
        </w:rPr>
        <w:t>I při</w:t>
      </w:r>
      <w:r>
        <w:rPr>
          <w:lang w:val="cs-CZ"/>
        </w:rPr>
        <w:t xml:space="preserve"> </w:t>
      </w:r>
      <w:r>
        <w:rPr>
          <w:lang w:val="cs-CZ"/>
        </w:rPr>
        <w:t xml:space="preserve">textovém </w:t>
      </w:r>
      <w:r>
        <w:rPr>
          <w:lang w:val="cs-CZ"/>
        </w:rPr>
        <w:t xml:space="preserve">zobrazení jednoduchého záznamu zobraz. diagnostiky </w:t>
      </w:r>
      <w:r>
        <w:rPr>
          <w:lang w:val="cs-CZ"/>
        </w:rPr>
        <w:t xml:space="preserve">(bezzáložkový záznam) </w:t>
      </w:r>
      <w:r>
        <w:rPr>
          <w:lang w:val="cs-CZ"/>
        </w:rPr>
        <w:t>se v řádku před popisem vyšetření vypíše případně zadaný žadatel.</w:t>
      </w:r>
    </w:p>
    <w:p>
      <w:pPr>
        <w:pStyle w:val="Mnkd"/>
        <w:rPr>
          <w:rFonts w:ascii="Times New Roman" w:hAnsi="Times New Roman" w:eastAsia="Lucida Sans Unicode" w:cs="Tahoma"/>
          <w:b w:val="false"/>
          <w:i w:val="false"/>
          <w:sz w:val="22"/>
          <w:szCs w:val="28"/>
          <w:u w:val="none"/>
          <w:lang w:val="cs-CZ"/>
        </w:rPr>
      </w:pP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[</w:t>
      </w: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UOV</w:t>
      </w: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] Vyš./ošetření vyúčtování</w:t>
      </w:r>
    </w:p>
    <w:p>
      <w:pPr>
        <w:pStyle w:val="Tlotextu"/>
        <w:numPr>
          <w:ilvl w:val="0"/>
          <w:numId w:val="3"/>
        </w:numPr>
        <w:rPr>
          <w:lang w:val="cs-CZ"/>
        </w:rPr>
      </w:pPr>
      <w:r>
        <w:rPr>
          <w:lang w:val="cs-CZ"/>
        </w:rPr>
        <w:t>V</w:t>
      </w:r>
      <w:r>
        <w:rPr>
          <w:lang w:val="cs-CZ"/>
        </w:rPr>
        <w:t xml:space="preserve"> hlavičce účtu </w:t>
      </w:r>
      <w:r>
        <w:rPr>
          <w:lang w:val="cs-CZ"/>
        </w:rPr>
        <w:t>byla</w:t>
      </w:r>
      <w:r>
        <w:rPr>
          <w:lang w:val="cs-CZ"/>
        </w:rPr>
        <w:t xml:space="preserve"> posunuta položka Datum vystavení před IČP žadatele. </w:t>
      </w:r>
      <w:r>
        <w:rPr>
          <w:lang w:val="cs-CZ"/>
        </w:rPr>
        <w:t xml:space="preserve">Tímto  je řešen problém </w:t>
      </w:r>
      <w:r>
        <w:rPr>
          <w:lang w:val="cs-CZ"/>
        </w:rPr>
        <w:t xml:space="preserve">s </w:t>
      </w:r>
      <w:r>
        <w:rPr>
          <w:lang w:val="cs-CZ"/>
        </w:rPr>
        <w:t xml:space="preserve">časovou </w:t>
      </w:r>
      <w:r>
        <w:rPr>
          <w:lang w:val="cs-CZ"/>
        </w:rPr>
        <w:t xml:space="preserve">kontrolou platnosti </w:t>
      </w:r>
      <w:r>
        <w:rPr>
          <w:lang w:val="cs-CZ"/>
        </w:rPr>
        <w:t xml:space="preserve">Odbornosti COVID19 (955, 957, 958). </w:t>
      </w:r>
    </w:p>
    <w:p>
      <w:pPr>
        <w:pStyle w:val="Mnkd"/>
        <w:rPr>
          <w:rFonts w:ascii="Times New Roman" w:hAnsi="Times New Roman" w:eastAsia="Lucida Sans Unicode" w:cs="Tahoma"/>
          <w:b w:val="false"/>
          <w:i w:val="false"/>
          <w:sz w:val="22"/>
          <w:szCs w:val="28"/>
          <w:u w:val="none"/>
          <w:lang w:val="cs-CZ"/>
        </w:rPr>
      </w:pP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[</w:t>
      </w: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UTV</w:t>
      </w: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] Transport - nový účet pacienta</w:t>
      </w:r>
    </w:p>
    <w:p>
      <w:pPr>
        <w:pStyle w:val="Tlotextu"/>
        <w:numPr>
          <w:ilvl w:val="0"/>
          <w:numId w:val="3"/>
        </w:numPr>
        <w:rPr>
          <w:lang w:val="cs-CZ"/>
        </w:rPr>
      </w:pPr>
      <w:r>
        <w:rPr>
          <w:lang w:val="cs-CZ"/>
        </w:rPr>
        <w:t>Klávesa &lt;F10&gt; byla nahrazena tlačítkem Přenos z bydliště.</w:t>
      </w:r>
    </w:p>
    <w:p>
      <w:pPr>
        <w:pStyle w:val="Mnkd"/>
        <w:rPr>
          <w:rFonts w:ascii="Times New Roman" w:hAnsi="Times New Roman" w:eastAsia="Lucida Sans Unicode" w:cs="Tahoma"/>
          <w:b w:val="false"/>
          <w:i w:val="false"/>
          <w:sz w:val="22"/>
          <w:szCs w:val="28"/>
          <w:u w:val="none"/>
          <w:lang w:val="cs-CZ"/>
        </w:rPr>
      </w:pP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[</w:t>
      </w: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U</w:t>
      </w: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CIS</w:t>
      </w: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 xml:space="preserve">] </w:t>
      </w: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Číselníky pro účtování</w:t>
      </w:r>
    </w:p>
    <w:p>
      <w:pPr>
        <w:pStyle w:val="Tlotextu"/>
        <w:numPr>
          <w:ilvl w:val="0"/>
          <w:numId w:val="3"/>
        </w:numPr>
        <w:rPr>
          <w:lang w:val="cs-CZ"/>
        </w:rPr>
      </w:pPr>
      <w:r>
        <w:rPr>
          <w:lang w:val="cs-CZ"/>
        </w:rPr>
        <w:t>V tabulce Léčiv SÚKL přibyl sloupec Dostupnost. Pokud je v něm zobrazen symbol "i", je problém s dostupností léčiva. Pomocí klávesy &lt;D&gt; je možné si zobrazit podrobnosti.</w:t>
      </w:r>
    </w:p>
    <w:p>
      <w:pPr>
        <w:pStyle w:val="Nadpis1"/>
        <w:tabs>
          <w:tab w:val="clear" w:pos="720"/>
          <w:tab w:val="left" w:pos="0" w:leader="none"/>
        </w:tabs>
        <w:ind w:left="0" w:hanging="0"/>
        <w:rPr>
          <w:lang w:val="cs-CZ"/>
        </w:rPr>
      </w:pPr>
      <w:r>
        <w:rPr>
          <w:lang w:val="cs-CZ"/>
        </w:rPr>
        <w:t>Změny pro správce</w:t>
      </w:r>
    </w:p>
    <w:p>
      <w:pPr>
        <w:pStyle w:val="Mnkd"/>
        <w:rPr>
          <w:lang w:val="cs-CZ"/>
        </w:rPr>
      </w:pPr>
      <w:r>
        <w:rPr>
          <w:lang w:val="cs-CZ"/>
        </w:rPr>
        <w:t>[KREGU] Registrace pacientů u lékaře - správce</w:t>
      </w:r>
    </w:p>
    <w:p>
      <w:pPr>
        <w:pStyle w:val="Tlotextu"/>
        <w:numPr>
          <w:ilvl w:val="0"/>
          <w:numId w:val="3"/>
        </w:numPr>
        <w:rPr>
          <w:lang w:val="cs-CZ"/>
        </w:rPr>
      </w:pPr>
      <w:r>
        <w:rPr>
          <w:lang w:val="cs-CZ"/>
        </w:rPr>
        <w:t>Převod registrací pacientů mezi koši lze omezit jen na podmnožinu pacientů.</w:t>
      </w:r>
    </w:p>
    <w:p>
      <w:pPr>
        <w:pStyle w:val="Mnkd"/>
        <w:rPr>
          <w:lang w:val="cs-CZ"/>
        </w:rPr>
      </w:pPr>
      <w:r>
        <w:rPr>
          <w:lang w:val="cs-CZ"/>
        </w:rPr>
        <w:t>[</w:t>
      </w:r>
      <w:r>
        <w:rPr>
          <w:lang w:val="cs-CZ"/>
        </w:rPr>
        <w:t>HELPS</w:t>
      </w:r>
      <w:r>
        <w:rPr>
          <w:lang w:val="cs-CZ"/>
        </w:rPr>
        <w:t>] Nápověda programu - souhrnné zobrazení</w:t>
      </w:r>
    </w:p>
    <w:p>
      <w:pPr>
        <w:pStyle w:val="Tlotextu"/>
        <w:numPr>
          <w:ilvl w:val="0"/>
          <w:numId w:val="3"/>
        </w:numPr>
        <w:rPr>
          <w:lang w:val="cs-CZ"/>
        </w:rPr>
      </w:pPr>
      <w:r>
        <w:rPr>
          <w:lang w:val="cs-CZ"/>
        </w:rPr>
        <w:t>Funkce mmenokódu byla přesunuta do [HELPK] – klávesa &lt;S&gt;.</w:t>
      </w:r>
    </w:p>
    <w:p>
      <w:pPr>
        <w:pStyle w:val="Mnkd"/>
        <w:rPr>
          <w:lang w:val="cs-CZ"/>
        </w:rPr>
      </w:pPr>
      <w:r>
        <w:rPr>
          <w:lang w:val="cs-CZ"/>
        </w:rPr>
        <w:t>[</w:t>
      </w:r>
      <w:r>
        <w:rPr>
          <w:lang w:val="cs-CZ"/>
        </w:rPr>
        <w:t>VIPF</w:t>
      </w:r>
      <w:r>
        <w:rPr>
          <w:lang w:val="cs-CZ"/>
        </w:rPr>
        <w:t>] Přehled pacientských/VIP produktů</w:t>
      </w:r>
    </w:p>
    <w:p>
      <w:pPr>
        <w:pStyle w:val="Tlotextu"/>
        <w:numPr>
          <w:ilvl w:val="0"/>
          <w:numId w:val="3"/>
        </w:numPr>
        <w:rPr>
          <w:lang w:val="cs-CZ"/>
        </w:rPr>
      </w:pPr>
      <w:r>
        <w:rPr>
          <w:lang w:val="cs-CZ"/>
        </w:rPr>
        <w:t>Mnemokód zrušen. Číselník VIP – Pacientské produkty zůstal pouze v [SC].</w:t>
      </w:r>
    </w:p>
    <w:p>
      <w:pPr>
        <w:pStyle w:val="Mnkd"/>
        <w:rPr>
          <w:lang w:val="cs-CZ"/>
        </w:rPr>
      </w:pPr>
      <w:r>
        <w:rPr>
          <w:lang w:val="cs-CZ"/>
        </w:rPr>
        <w:t>[</w:t>
      </w:r>
      <w:r>
        <w:rPr>
          <w:lang w:val="cs-CZ"/>
        </w:rPr>
        <w:t>MU</w:t>
      </w:r>
      <w:r>
        <w:rPr>
          <w:lang w:val="cs-CZ"/>
        </w:rPr>
        <w:t xml:space="preserve">] </w:t>
      </w:r>
      <w:r>
        <w:rPr>
          <w:lang w:val="cs-CZ"/>
        </w:rPr>
        <w:t>Manažerské přehledy účtování</w:t>
      </w:r>
    </w:p>
    <w:p>
      <w:pPr>
        <w:pStyle w:val="Tlotextu"/>
        <w:numPr>
          <w:ilvl w:val="0"/>
          <w:numId w:val="3"/>
        </w:numPr>
        <w:rPr>
          <w:lang w:val="cs-CZ"/>
        </w:rPr>
      </w:pPr>
      <w:r>
        <w:rPr>
          <w:lang w:val="cs-CZ"/>
        </w:rPr>
        <w:t>Do tabulky MU(16-1) Export výkonů z účtů přidán sloupec diagnózy ostatní.</w:t>
      </w:r>
    </w:p>
    <w:p>
      <w:pPr>
        <w:pStyle w:val="Tlotextu"/>
        <w:numPr>
          <w:ilvl w:val="0"/>
          <w:numId w:val="3"/>
        </w:numPr>
        <w:rPr>
          <w:lang w:val="cs-CZ"/>
        </w:rPr>
      </w:pPr>
      <w:r>
        <w:rPr>
          <w:lang w:val="cs-CZ"/>
        </w:rPr>
        <w:t>Zrušeny sestavy:</w:t>
      </w:r>
    </w:p>
    <w:p>
      <w:pPr>
        <w:pStyle w:val="Tlotextu"/>
        <w:numPr>
          <w:ilvl w:val="1"/>
          <w:numId w:val="3"/>
        </w:numPr>
        <w:rPr>
          <w:lang w:val="cs-CZ"/>
        </w:rPr>
      </w:pPr>
      <w:r>
        <w:rPr>
          <w:lang w:val="cs-CZ"/>
        </w:rPr>
        <w:t>MU(1-4) Přehled počtu výkonů dle NS a účtovacího koše,</w:t>
      </w:r>
    </w:p>
    <w:p>
      <w:pPr>
        <w:pStyle w:val="Tlotextu"/>
        <w:numPr>
          <w:ilvl w:val="1"/>
          <w:numId w:val="3"/>
        </w:numPr>
        <w:rPr>
          <w:lang w:val="cs-CZ"/>
        </w:rPr>
      </w:pPr>
      <w:r>
        <w:rPr>
          <w:lang w:val="cs-CZ"/>
        </w:rPr>
        <w:t>MU(1-5) Detailní přehled lékařské péče dle NS a účtovacího koše,</w:t>
      </w:r>
    </w:p>
    <w:p>
      <w:pPr>
        <w:pStyle w:val="Tlotextu"/>
        <w:numPr>
          <w:ilvl w:val="1"/>
          <w:numId w:val="3"/>
        </w:numPr>
        <w:rPr>
          <w:lang w:val="cs-CZ"/>
        </w:rPr>
      </w:pPr>
      <w:r>
        <w:rPr>
          <w:lang w:val="cs-CZ"/>
        </w:rPr>
        <w:t>MU(2-8) Bodové vyhodnocení výkonů ke kapitačnímu paušálu.</w:t>
      </w:r>
    </w:p>
    <w:p>
      <w:pPr>
        <w:pStyle w:val="Mnkd"/>
        <w:rPr>
          <w:lang w:val="cs-CZ"/>
        </w:rPr>
      </w:pPr>
      <w:r>
        <w:rPr>
          <w:lang w:val="cs-CZ"/>
        </w:rPr>
        <w:t>[</w:t>
      </w:r>
      <w:r>
        <w:rPr>
          <w:lang w:val="cs-CZ"/>
        </w:rPr>
        <w:t>SPLAN</w:t>
      </w:r>
      <w:r>
        <w:rPr>
          <w:lang w:val="cs-CZ"/>
        </w:rPr>
        <w:t xml:space="preserve">] </w:t>
      </w:r>
      <w:r>
        <w:rPr>
          <w:lang w:val="cs-CZ"/>
        </w:rPr>
        <w:t>Naplánované úlohy</w:t>
      </w:r>
    </w:p>
    <w:p>
      <w:pPr>
        <w:pStyle w:val="Tlotextu"/>
        <w:numPr>
          <w:ilvl w:val="0"/>
          <w:numId w:val="3"/>
        </w:numPr>
        <w:rPr>
          <w:lang w:val="cs-CZ"/>
        </w:rPr>
      </w:pPr>
      <w:r>
        <w:rPr>
          <w:lang w:val="cs-CZ"/>
        </w:rPr>
        <w:t>Nová úloha IMPDL Import dostupnosti léčiv SÚKL-OPEN DATA.</w:t>
      </w:r>
    </w:p>
    <w:p>
      <w:pPr>
        <w:pStyle w:val="Nadpis1"/>
        <w:tabs>
          <w:tab w:val="clear" w:pos="720"/>
          <w:tab w:val="left" w:pos="0" w:leader="none"/>
        </w:tabs>
        <w:ind w:left="0" w:hanging="0"/>
        <w:rPr>
          <w:lang w:val="cs-CZ"/>
        </w:rPr>
      </w:pPr>
      <w:r>
        <w:rPr>
          <w:lang w:val="cs-CZ"/>
        </w:rPr>
        <w:t>Systém</w:t>
      </w:r>
    </w:p>
    <w:p>
      <w:pPr>
        <w:pStyle w:val="Tlotextu"/>
        <w:numPr>
          <w:ilvl w:val="0"/>
          <w:numId w:val="3"/>
        </w:numPr>
        <w:rPr>
          <w:lang w:val="cs-CZ"/>
        </w:rPr>
      </w:pPr>
      <w:r>
        <w:rPr>
          <w:lang w:val="cs-CZ"/>
        </w:rPr>
        <w:t xml:space="preserve">Prohlížeč sestav </w:t>
      </w:r>
      <w:r>
        <w:rPr>
          <w:lang w:val="cs-CZ"/>
        </w:rPr>
        <w:t xml:space="preserve">– opravena </w:t>
      </w:r>
      <w:r>
        <w:rPr>
          <w:lang w:val="cs-CZ"/>
        </w:rPr>
        <w:t xml:space="preserve">klávesa </w:t>
      </w:r>
      <w:r>
        <w:rPr>
          <w:lang w:val="cs-CZ"/>
        </w:rPr>
        <w:t xml:space="preserve">F9. </w:t>
      </w:r>
      <w:r>
        <w:rPr>
          <w:lang w:val="cs-CZ"/>
        </w:rPr>
        <w:t>Z</w:t>
      </w:r>
      <w:r>
        <w:rPr>
          <w:lang w:val="cs-CZ"/>
        </w:rPr>
        <w:t>menšuje se velikost fontu při zachování jeho poměru.</w:t>
      </w:r>
    </w:p>
    <w:p>
      <w:pPr>
        <w:pStyle w:val="Tlotextu"/>
        <w:numPr>
          <w:ilvl w:val="0"/>
          <w:numId w:val="3"/>
        </w:numPr>
        <w:rPr>
          <w:lang w:val="cs-CZ"/>
        </w:rPr>
      </w:pPr>
      <w:r>
        <w:rPr>
          <w:lang w:val="cs-CZ"/>
        </w:rPr>
        <w:t>Při přihlašování je hlídán maximální počet neúspěšných přihlášení. Po jejich překročení je přístup uživateli dočasně zablokován. Vztahuje se na Meditel i web.</w:t>
      </w:r>
    </w:p>
    <w:p>
      <w:pPr>
        <w:pStyle w:val="Tlotextu"/>
        <w:spacing w:before="0" w:after="85"/>
        <w:rPr>
          <w:lang w:val="cs-CZ"/>
        </w:rPr>
      </w:pPr>
      <w:r>
        <w:rPr>
          <w:lang w:val="cs-CZ"/>
        </w:rPr>
        <w:tab/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567" w:top="1984" w:footer="567" w:bottom="1183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  <w:font w:name="Tahoma">
    <w:charset w:val="01"/>
    <w:family w:val="swiss"/>
    <w:pitch w:val="variable"/>
  </w:font>
  <w:font w:name="StarSymbol">
    <w:altName w:val="Arial Unicode MS"/>
    <w:charset w:val="02"/>
    <w:family w:val="auto"/>
    <w:pitch w:val="default"/>
  </w:font>
  <w:font w:name="Times New Roman">
    <w:charset w:val="01"/>
    <w:family w:val="roman"/>
    <w:pitch w:val="default"/>
  </w:font>
  <w:font w:name="Wingdings">
    <w:charset w:val="02"/>
    <w:family w:val="auto"/>
    <w:pitch w:val="default"/>
  </w:font>
  <w:font w:name="DejaVu Sans">
    <w:charset w:val="01"/>
    <w:family w:val="swiss"/>
    <w:pitch w:val="variable"/>
  </w:font>
  <w:font w:name="OpenSymbol">
    <w:altName w:val="Arial Unicode MS"/>
    <w:charset w:val="01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pat"/>
      <w:bidi w:val="0"/>
      <w:spacing w:before="57" w:after="0"/>
      <w:jc w:val="left"/>
      <w:rPr>
        <w:lang w:val="cs-CZ"/>
      </w:rPr>
    </w:pPr>
    <w:r>
      <w:rPr>
        <w:lang w:val="cs-CZ"/>
      </w:rPr>
      <w:t>Mediso Art s.r.o.</w:t>
      <w:tab/>
    </w:r>
    <w:r>
      <w:rPr>
        <w:lang w:val="cs-CZ"/>
      </w:rPr>
      <w:fldChar w:fldCharType="begin"/>
    </w:r>
    <w:r>
      <w:rPr>
        <w:lang w:val="cs-CZ"/>
      </w:rPr>
      <w:instrText xml:space="preserve"> PAGE </w:instrText>
    </w:r>
    <w:r>
      <w:rPr>
        <w:lang w:val="cs-CZ"/>
      </w:rPr>
      <w:fldChar w:fldCharType="separate"/>
    </w:r>
    <w:r>
      <w:rPr>
        <w:lang w:val="cs-CZ"/>
      </w:rPr>
      <w:t>3</w:t>
    </w:r>
    <w:r>
      <w:rPr>
        <w:lang w:val="cs-CZ"/>
      </w:rPr>
      <w:fldChar w:fldCharType="end"/>
    </w:r>
    <w:r>
      <w:rPr>
        <w:lang w:val="cs-CZ"/>
      </w:rPr>
      <w:t>/</w:t>
    </w:r>
    <w:r>
      <w:rPr>
        <w:lang w:val="cs-CZ"/>
      </w:rPr>
      <w:fldChar w:fldCharType="begin"/>
    </w:r>
    <w:r>
      <w:rPr>
        <w:lang w:val="cs-CZ"/>
      </w:rPr>
      <w:instrText xml:space="preserve"> NUMPAGES </w:instrText>
    </w:r>
    <w:r>
      <w:rPr>
        <w:lang w:val="cs-CZ"/>
      </w:rPr>
      <w:fldChar w:fldCharType="separate"/>
    </w:r>
    <w:r>
      <w:rPr>
        <w:lang w:val="cs-CZ"/>
      </w:rPr>
      <w:t>3</w:t>
    </w:r>
    <w:r>
      <w:rPr>
        <w:lang w:val="cs-CZ"/>
      </w:rPr>
      <w:fldChar w:fldCharType="end"/>
    </w:r>
    <w:r>
      <w:rPr>
        <w:lang w:val="cs-CZ"/>
      </w:rPr>
      <w:tab/>
    </w:r>
    <w:r>
      <w:rPr>
        <w:lang w:val="cs-CZ"/>
      </w:rPr>
      <w:t>1</w:t>
    </w:r>
    <w:r>
      <w:rPr>
        <w:lang w:val="cs-CZ"/>
      </w:rPr>
      <w:t>4</w:t>
    </w:r>
    <w:r>
      <w:rPr>
        <w:lang w:val="cs-CZ"/>
      </w:rPr>
      <w:t xml:space="preserve">. </w:t>
    </w:r>
    <w:r>
      <w:rPr>
        <w:lang w:val="cs-CZ"/>
      </w:rPr>
      <w:t>7</w:t>
    </w:r>
    <w:r>
      <w:rPr>
        <w:lang w:val="cs-CZ"/>
      </w:rPr>
      <w:t>. 20</w:t>
    </w:r>
    <w:r>
      <w:rPr>
        <w:lang w:val="cs-CZ"/>
      </w:rPr>
      <w:t>23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hlav"/>
      <w:rPr>
        <w:lang w:val="cs-CZ"/>
      </w:rPr>
    </w:pPr>
    <w:r>
      <w:rPr>
        <w:lang w:val="cs-CZ"/>
      </w:rPr>
      <w:drawing>
        <wp:anchor behindDoc="0" distT="0" distB="0" distL="0" distR="0" simplePos="0" locked="0" layoutInCell="1" allowOverlap="1" relativeHeight="7">
          <wp:simplePos x="0" y="0"/>
          <wp:positionH relativeFrom="column">
            <wp:posOffset>241935</wp:posOffset>
          </wp:positionH>
          <wp:positionV relativeFrom="paragraph">
            <wp:posOffset>635</wp:posOffset>
          </wp:positionV>
          <wp:extent cx="1209675" cy="659130"/>
          <wp:effectExtent l="0" t="0" r="0" b="0"/>
          <wp:wrapSquare wrapText="largest"/>
          <wp:docPr id="1" name="obrázky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ky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659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0" distT="72390" distB="72390" distL="72390" distR="72390" simplePos="0" locked="0" layoutInCell="1" allowOverlap="1" relativeHeight="4">
              <wp:simplePos x="0" y="0"/>
              <wp:positionH relativeFrom="column">
                <wp:align>center</wp:align>
              </wp:positionH>
              <wp:positionV relativeFrom="paragraph">
                <wp:posOffset>59690</wp:posOffset>
              </wp:positionV>
              <wp:extent cx="3074035" cy="590550"/>
              <wp:effectExtent l="0" t="0" r="0" b="0"/>
              <wp:wrapSquare wrapText="bothSides"/>
              <wp:docPr id="2" name="Rámec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74035" cy="590550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Obsahrmce"/>
                            <w:bidi w:val="0"/>
                            <w:spacing w:lineRule="auto" w:line="240" w:before="85" w:after="85"/>
                            <w:jc w:val="center"/>
                            <w:rPr>
                              <w:b/>
                              <w:b/>
                              <w:bCs/>
                              <w:sz w:val="40"/>
                              <w:szCs w:val="40"/>
                              <w:lang w:val="cs-CZ"/>
                            </w:rPr>
                          </w:pPr>
                          <w:r>
                            <w:rPr>
                              <w:b/>
                              <w:bCs/>
                              <w:sz w:val="40"/>
                              <w:szCs w:val="40"/>
                              <w:lang w:val="cs-CZ"/>
                            </w:rPr>
                            <w:t>IS L3 verze 20</w:t>
                          </w:r>
                          <w:r>
                            <w:rPr>
                              <w:b/>
                              <w:bCs/>
                              <w:sz w:val="40"/>
                              <w:szCs w:val="40"/>
                              <w:lang w:val="cs-CZ"/>
                            </w:rPr>
                            <w:t>23</w:t>
                          </w:r>
                          <w:r>
                            <w:rPr>
                              <w:b/>
                              <w:bCs/>
                              <w:sz w:val="40"/>
                              <w:szCs w:val="40"/>
                              <w:lang w:val="cs-CZ"/>
                            </w:rPr>
                            <w:t>.0</w:t>
                          </w:r>
                          <w:r>
                            <w:rPr>
                              <w:b/>
                              <w:bCs/>
                              <w:sz w:val="40"/>
                              <w:szCs w:val="40"/>
                              <w:lang w:val="cs-CZ"/>
                            </w:rPr>
                            <w:t>4</w:t>
                          </w:r>
                        </w:p>
                        <w:p>
                          <w:pPr>
                            <w:pStyle w:val="Obsahrmce"/>
                            <w:spacing w:lineRule="auto" w:line="240" w:before="0" w:after="85"/>
                            <w:jc w:val="center"/>
                            <w:rPr>
                              <w:b/>
                              <w:b/>
                              <w:bCs/>
                              <w:sz w:val="24"/>
                              <w:szCs w:val="24"/>
                              <w:lang w:val="cs-CZ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  <w:lang w:val="cs-CZ"/>
                            </w:rPr>
                            <w:t>(změny od verze 20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  <w:lang w:val="cs-CZ"/>
                            </w:rPr>
                            <w:t>23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  <w:lang w:val="cs-CZ"/>
                            </w:rPr>
                            <w:t>.0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  <w:lang w:val="cs-CZ"/>
                            </w:rPr>
                            <w:t>3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  <w:lang w:val="cs-CZ"/>
                            </w:rPr>
                            <w:t>)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-0;width:242.05pt;height:46.5pt;mso-wrap-distance-left:5.7pt;mso-wrap-distance-right:5.7pt;mso-wrap-distance-top:5.7pt;mso-wrap-distance-bottom:5.7pt;margin-top:4.7pt;mso-position-vertical-relative:text;margin-left:119.95pt;mso-position-horizontal:center;mso-position-horizontal-relative:text">
              <v:textbox inset="0in,0in,0in,0in">
                <w:txbxContent>
                  <w:p>
                    <w:pPr>
                      <w:pStyle w:val="Obsahrmce"/>
                      <w:bidi w:val="0"/>
                      <w:spacing w:lineRule="auto" w:line="240" w:before="85" w:after="85"/>
                      <w:jc w:val="center"/>
                      <w:rPr>
                        <w:b/>
                        <w:b/>
                        <w:bCs/>
                        <w:sz w:val="40"/>
                        <w:szCs w:val="40"/>
                        <w:lang w:val="cs-CZ"/>
                      </w:rPr>
                    </w:pPr>
                    <w:r>
                      <w:rPr>
                        <w:b/>
                        <w:bCs/>
                        <w:sz w:val="40"/>
                        <w:szCs w:val="40"/>
                        <w:lang w:val="cs-CZ"/>
                      </w:rPr>
                      <w:t>IS L3 verze 20</w:t>
                    </w:r>
                    <w:r>
                      <w:rPr>
                        <w:b/>
                        <w:bCs/>
                        <w:sz w:val="40"/>
                        <w:szCs w:val="40"/>
                        <w:lang w:val="cs-CZ"/>
                      </w:rPr>
                      <w:t>23</w:t>
                    </w:r>
                    <w:r>
                      <w:rPr>
                        <w:b/>
                        <w:bCs/>
                        <w:sz w:val="40"/>
                        <w:szCs w:val="40"/>
                        <w:lang w:val="cs-CZ"/>
                      </w:rPr>
                      <w:t>.0</w:t>
                    </w:r>
                    <w:r>
                      <w:rPr>
                        <w:b/>
                        <w:bCs/>
                        <w:sz w:val="40"/>
                        <w:szCs w:val="40"/>
                        <w:lang w:val="cs-CZ"/>
                      </w:rPr>
                      <w:t>4</w:t>
                    </w:r>
                  </w:p>
                  <w:p>
                    <w:pPr>
                      <w:pStyle w:val="Obsahrmce"/>
                      <w:spacing w:lineRule="auto" w:line="240" w:before="0" w:after="85"/>
                      <w:jc w:val="center"/>
                      <w:rPr>
                        <w:b/>
                        <w:b/>
                        <w:bCs/>
                        <w:sz w:val="24"/>
                        <w:szCs w:val="24"/>
                        <w:lang w:val="cs-CZ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  <w:lang w:val="cs-CZ"/>
                      </w:rPr>
                      <w:t>(změny od verze 20</w:t>
                    </w:r>
                    <w:r>
                      <w:rPr>
                        <w:b/>
                        <w:bCs/>
                        <w:sz w:val="24"/>
                        <w:szCs w:val="24"/>
                        <w:lang w:val="cs-CZ"/>
                      </w:rPr>
                      <w:t>23</w:t>
                    </w:r>
                    <w:r>
                      <w:rPr>
                        <w:b/>
                        <w:bCs/>
                        <w:sz w:val="24"/>
                        <w:szCs w:val="24"/>
                        <w:lang w:val="cs-CZ"/>
                      </w:rPr>
                      <w:t>.0</w:t>
                    </w:r>
                    <w:r>
                      <w:rPr>
                        <w:b/>
                        <w:bCs/>
                        <w:sz w:val="24"/>
                        <w:szCs w:val="24"/>
                        <w:lang w:val="cs-CZ"/>
                      </w:rPr>
                      <w:t>3</w:t>
                    </w:r>
                    <w:r>
                      <w:rPr>
                        <w:b/>
                        <w:bCs/>
                        <w:sz w:val="24"/>
                        <w:szCs w:val="24"/>
                        <w:lang w:val="cs-CZ"/>
                      </w:rPr>
                      <w:t>)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dpis1"/>
      <w:numFmt w:val="none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pStyle w:val="Nadpis2"/>
      <w:numFmt w:val="none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pStyle w:val="Nadpis3"/>
      <w:numFmt w:val="none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%9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8"/>
        <w:szCs w:val="18"/>
      </w:rPr>
    </w:lvl>
    <w:lvl w:ilvl="1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DejaVu Sans" w:hAnsi="DejaVu Sans" w:cs="DejaVu Sans" w:hint="default"/>
        <w:sz w:val="18"/>
        <w:szCs w:val="18"/>
      </w:rPr>
    </w:lvl>
    <w:lvl w:ilvl="2">
      <w:start w:val="1"/>
      <w:numFmt w:val="bullet"/>
      <w:lvlText w:val="∘"/>
      <w:lvlJc w:val="left"/>
      <w:pPr>
        <w:tabs>
          <w:tab w:val="num" w:pos="1440"/>
        </w:tabs>
        <w:ind w:left="1440" w:hanging="360"/>
      </w:pPr>
      <w:rPr>
        <w:rFonts w:ascii="DejaVu Sans" w:hAnsi="DejaVu Sans" w:cs="DejaVu Sans" w:hint="default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18"/>
        <w:szCs w:val="18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18"/>
        <w:szCs w:val="18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18"/>
        <w:szCs w:val="18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18"/>
        <w:szCs w:val="18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3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cs-CZ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keepNext w:val="false"/>
      <w:widowControl/>
      <w:suppressAutoHyphens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cs-CZ" w:eastAsia="zxx" w:bidi="zxx"/>
    </w:rPr>
  </w:style>
  <w:style w:type="paragraph" w:styleId="Nadpis1">
    <w:name w:val="Heading 1"/>
    <w:basedOn w:val="Nadpis"/>
    <w:next w:val="Tlotextu"/>
    <w:qFormat/>
    <w:pPr>
      <w:numPr>
        <w:ilvl w:val="0"/>
        <w:numId w:val="1"/>
      </w:numPr>
      <w:outlineLvl w:val="0"/>
    </w:pPr>
    <w:rPr>
      <w:b/>
      <w:bCs/>
      <w:i w:val="false"/>
      <w:sz w:val="32"/>
      <w:szCs w:val="32"/>
    </w:rPr>
  </w:style>
  <w:style w:type="paragraph" w:styleId="Nadpis2">
    <w:name w:val="Heading 2"/>
    <w:basedOn w:val="Nadpis"/>
    <w:next w:val="Tlotextu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basedOn w:val="Nadpis"/>
    <w:next w:val="Tlotextu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character" w:styleId="Znakypropoznmkupodarou">
    <w:name w:val="Znaky pro poznámku pod čarou"/>
    <w:qFormat/>
    <w:rPr/>
  </w:style>
  <w:style w:type="character" w:styleId="Symbolyproslovn">
    <w:name w:val="Symboly pro číslování"/>
    <w:qFormat/>
    <w:rPr/>
  </w:style>
  <w:style w:type="character" w:styleId="Odrky">
    <w:name w:val="Odrážky"/>
    <w:qFormat/>
    <w:rPr>
      <w:rFonts w:ascii="StarSymbol" w:hAnsi="StarSymbol" w:eastAsia="StarSymbol" w:cs="StarSymbol"/>
      <w:sz w:val="18"/>
      <w:szCs w:val="18"/>
    </w:rPr>
  </w:style>
  <w:style w:type="character" w:styleId="Internetovodkaz">
    <w:name w:val="Hyperlink"/>
    <w:rPr>
      <w:color w:val="000080"/>
      <w:u w:val="single"/>
    </w:rPr>
  </w:style>
  <w:style w:type="character" w:styleId="Navtveninternetovodkaz">
    <w:name w:val="FollowedHyperlink"/>
    <w:rPr>
      <w:color w:val="800000"/>
      <w:u w:val="single"/>
    </w:rPr>
  </w:style>
  <w:style w:type="character" w:styleId="Znakyprovysvtlivky">
    <w:name w:val="Znaky pro vysvětlivky"/>
    <w:qFormat/>
    <w:rPr/>
  </w:style>
  <w:style w:type="character" w:styleId="Silnzdraznn">
    <w:name w:val="Strong"/>
    <w:qFormat/>
    <w:rPr>
      <w:b/>
      <w:bCs/>
    </w:rPr>
  </w:style>
  <w:style w:type="character" w:styleId="UPGMzapracovat">
    <w:name w:val="UPGM - zapracovat"/>
    <w:qFormat/>
    <w:rPr>
      <w:b/>
      <w:color w:val="FF0000"/>
    </w:rPr>
  </w:style>
  <w:style w:type="character" w:styleId="UPGMdoplnno">
    <w:name w:val="UPGM - doplněno"/>
    <w:qFormat/>
    <w:rPr>
      <w:color w:val="9900FF"/>
    </w:rPr>
  </w:style>
  <w:style w:type="character" w:styleId="Poznmka">
    <w:name w:val="Poznámka"/>
    <w:qFormat/>
    <w:rPr>
      <w:i/>
    </w:rPr>
  </w:style>
  <w:style w:type="character" w:styleId="UPGMzapracovno">
    <w:name w:val="UPGM - zapracováno"/>
    <w:qFormat/>
    <w:rPr>
      <w:color w:val="009900"/>
    </w:rPr>
  </w:style>
  <w:style w:type="character" w:styleId="Ukotvenpoznmkypodarou">
    <w:name w:val="Footnote Reference"/>
    <w:rPr>
      <w:vertAlign w:val="superscript"/>
    </w:rPr>
  </w:style>
  <w:style w:type="character" w:styleId="Ukotvenvysvtlivky">
    <w:name w:val="Endnote Reference"/>
    <w:rPr>
      <w:vertAlign w:val="superscript"/>
    </w:rPr>
  </w:style>
  <w:style w:type="character" w:styleId="Standardnpsmoodstavce">
    <w:name w:val="Standardní písmo odstavce"/>
    <w:qFormat/>
    <w:rPr/>
  </w:style>
  <w:style w:type="character" w:styleId="Promnn">
    <w:name w:val="Proměnný"/>
    <w:qFormat/>
    <w:rPr>
      <w:i/>
      <w:iCs/>
    </w:rPr>
  </w:style>
  <w:style w:type="paragraph" w:styleId="Tlotextu">
    <w:name w:val="Body Text"/>
    <w:basedOn w:val="Normal"/>
    <w:pPr>
      <w:bidi w:val="0"/>
      <w:spacing w:lineRule="auto" w:line="288" w:before="0" w:after="85"/>
      <w:jc w:val="both"/>
    </w:pPr>
    <w:rPr>
      <w:sz w:val="22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Seznam">
    <w:name w:val="List"/>
    <w:basedOn w:val="Tlotextu"/>
    <w:pPr/>
    <w:rPr>
      <w:rFonts w:cs="Tahoma"/>
    </w:rPr>
  </w:style>
  <w:style w:type="paragraph" w:styleId="Zatekseznamu1">
    <w:name w:val="Začátek seznamu 1"/>
    <w:basedOn w:val="Seznam"/>
    <w:qFormat/>
    <w:pPr>
      <w:spacing w:before="240" w:after="120"/>
      <w:ind w:left="360" w:right="0" w:hanging="360"/>
    </w:pPr>
    <w:rPr/>
  </w:style>
  <w:style w:type="paragraph" w:styleId="Seznam1">
    <w:name w:val="List 2"/>
    <w:basedOn w:val="Seznam"/>
    <w:pPr>
      <w:spacing w:before="0" w:after="120"/>
      <w:ind w:left="360" w:right="0" w:hanging="360"/>
    </w:pPr>
    <w:rPr/>
  </w:style>
  <w:style w:type="paragraph" w:styleId="Zhlavazpat">
    <w:name w:val="Záhlaví a zápatí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Zhlav">
    <w:name w:val="Header"/>
    <w:basedOn w:val="Normal"/>
    <w:pPr>
      <w:suppressLineNumbers/>
      <w:tabs>
        <w:tab w:val="clear" w:pos="720"/>
        <w:tab w:val="center" w:pos="4818" w:leader="none"/>
        <w:tab w:val="right" w:pos="9637" w:leader="none"/>
      </w:tabs>
    </w:pPr>
    <w:rPr/>
  </w:style>
  <w:style w:type="paragraph" w:styleId="Zpat">
    <w:name w:val="Foot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">
    <w:name w:val="Text"/>
    <w:basedOn w:val="Popisek"/>
    <w:qFormat/>
    <w:pPr/>
    <w:rPr/>
  </w:style>
  <w:style w:type="paragraph" w:styleId="Obsahrmce">
    <w:name w:val="Obsah rámce"/>
    <w:basedOn w:val="Tlotextu"/>
    <w:qFormat/>
    <w:pPr/>
    <w:rPr/>
  </w:style>
  <w:style w:type="paragraph" w:styleId="Rejstk">
    <w:name w:val="Rejstřík"/>
    <w:basedOn w:val="Normal"/>
    <w:qFormat/>
    <w:pPr>
      <w:suppressLineNumbers/>
    </w:pPr>
    <w:rPr>
      <w:rFonts w:cs="Tahoma"/>
    </w:rPr>
  </w:style>
  <w:style w:type="paragraph" w:styleId="Podtitul">
    <w:name w:val="Subtitle"/>
    <w:basedOn w:val="Nadpis"/>
    <w:next w:val="Tlotextu"/>
    <w:qFormat/>
    <w:pPr>
      <w:jc w:val="center"/>
    </w:pPr>
    <w:rPr>
      <w:i/>
      <w:iCs/>
      <w:sz w:val="28"/>
      <w:szCs w:val="28"/>
    </w:rPr>
  </w:style>
  <w:style w:type="paragraph" w:styleId="Vodorovnra">
    <w:name w:val="Vodorovná čára"/>
    <w:basedOn w:val="Normal"/>
    <w:next w:val="Tlotextu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Obsahseznamu">
    <w:name w:val="Obsah seznamu"/>
    <w:basedOn w:val="Normal"/>
    <w:qFormat/>
    <w:pPr>
      <w:spacing w:before="0" w:after="0"/>
      <w:ind w:left="567" w:right="0" w:hanging="0"/>
    </w:pPr>
    <w:rPr/>
  </w:style>
  <w:style w:type="paragraph" w:styleId="Objektseipkou">
    <w:name w:val="Objekt se šipkou"/>
    <w:basedOn w:val="Normal"/>
    <w:qFormat/>
    <w:pPr/>
    <w:rPr/>
  </w:style>
  <w:style w:type="paragraph" w:styleId="Objektsestnovnm">
    <w:name w:val="Objekt se stínováním"/>
    <w:basedOn w:val="Normal"/>
    <w:qFormat/>
    <w:pPr/>
    <w:rPr/>
  </w:style>
  <w:style w:type="paragraph" w:styleId="Objektbezvpln">
    <w:name w:val="Objekt bez výpln?"/>
    <w:basedOn w:val="Normal"/>
    <w:qFormat/>
    <w:pPr/>
    <w:rPr/>
  </w:style>
  <w:style w:type="paragraph" w:styleId="Zarovnantextovtlo">
    <w:name w:val="Zarovnané textové t?lo"/>
    <w:basedOn w:val="Normal"/>
    <w:qFormat/>
    <w:pPr>
      <w:jc w:val="left"/>
    </w:pPr>
    <w:rPr/>
  </w:style>
  <w:style w:type="paragraph" w:styleId="Odsazenprvnhodku">
    <w:name w:val="Odsazení prvního ?ádku"/>
    <w:basedOn w:val="Normal"/>
    <w:qFormat/>
    <w:pPr>
      <w:spacing w:before="0" w:after="0"/>
      <w:ind w:left="0" w:right="0" w:firstLine="340"/>
    </w:pPr>
    <w:rPr/>
  </w:style>
  <w:style w:type="paragraph" w:styleId="Titulek">
    <w:name w:val="Titulek"/>
    <w:basedOn w:val="Normal"/>
    <w:qFormat/>
    <w:pPr/>
    <w:rPr/>
  </w:style>
  <w:style w:type="paragraph" w:styleId="Titul1">
    <w:name w:val="Titul1"/>
    <w:basedOn w:val="Normal"/>
    <w:qFormat/>
    <w:pPr>
      <w:jc w:val="center"/>
    </w:pPr>
    <w:rPr/>
  </w:style>
  <w:style w:type="paragraph" w:styleId="Titul2">
    <w:name w:val="Titul2"/>
    <w:basedOn w:val="Normal"/>
    <w:qFormat/>
    <w:pPr>
      <w:spacing w:before="57" w:after="57"/>
      <w:ind w:left="113" w:right="113" w:hanging="0"/>
      <w:jc w:val="center"/>
    </w:pPr>
    <w:rPr/>
  </w:style>
  <w:style w:type="paragraph" w:styleId="Nadpis11">
    <w:name w:val="Nadpis1"/>
    <w:basedOn w:val="Normal"/>
    <w:qFormat/>
    <w:pPr>
      <w:spacing w:before="238" w:after="119"/>
    </w:pPr>
    <w:rPr/>
  </w:style>
  <w:style w:type="paragraph" w:styleId="Nadpis21">
    <w:name w:val="Nadpis2"/>
    <w:basedOn w:val="Normal"/>
    <w:qFormat/>
    <w:pPr>
      <w:spacing w:before="238" w:after="119"/>
    </w:pPr>
    <w:rPr/>
  </w:style>
  <w:style w:type="paragraph" w:styleId="Ktovacra">
    <w:name w:val="Kótovací ?ára"/>
    <w:basedOn w:val="Normal"/>
    <w:qFormat/>
    <w:pPr/>
    <w:rPr/>
  </w:style>
  <w:style w:type="paragraph" w:styleId="VchozLTGliederung1">
    <w:name w:val="Výchozí~LT~Gliederung 1"/>
    <w:qFormat/>
    <w:pPr>
      <w:widowControl w:val="false"/>
      <w:kinsoku w:val="true"/>
      <w:overflowPunct w:val="true"/>
      <w:autoSpaceDE w:val="false"/>
      <w:bidi w:val="0"/>
      <w:spacing w:before="0" w:after="283"/>
      <w:ind w:left="680" w:right="0" w:hanging="510"/>
    </w:pPr>
    <w:rPr>
      <w:rFonts w:ascii="Tahoma" w:hAnsi="Tahoma" w:eastAsia="Tahoma" w:cs="Tahoma"/>
      <w:b w:val="false"/>
      <w:bCs w:val="false"/>
      <w:i w:val="false"/>
      <w:iCs w:val="false"/>
      <w:strike w:val="false"/>
      <w:dstrike w:val="false"/>
      <w:outline w:val="false"/>
      <w:shadow/>
      <w:color w:val="auto"/>
      <w:kern w:val="2"/>
      <w:sz w:val="64"/>
      <w:szCs w:val="64"/>
      <w:u w:val="none"/>
      <w:em w:val="none"/>
      <w:lang w:val="cs-CZ" w:eastAsia="zxx" w:bidi="zxx"/>
    </w:rPr>
  </w:style>
  <w:style w:type="paragraph" w:styleId="VchozLTGliederung2">
    <w:name w:val="Výchozí~LT~Gliederung 2"/>
    <w:basedOn w:val="VchozLTGliederung1"/>
    <w:qFormat/>
    <w:pPr>
      <w:tabs>
        <w:tab w:val="clear" w:pos="720"/>
      </w:tabs>
      <w:spacing w:before="0" w:after="227"/>
      <w:ind w:left="1361" w:right="0" w:hanging="454"/>
    </w:pPr>
    <w:rPr>
      <w:sz w:val="56"/>
      <w:szCs w:val="56"/>
    </w:rPr>
  </w:style>
  <w:style w:type="paragraph" w:styleId="VchozLTGliederung3">
    <w:name w:val="Výchozí~LT~Gliederung 3"/>
    <w:basedOn w:val="VchozLTGliederung2"/>
    <w:qFormat/>
    <w:pPr>
      <w:spacing w:before="0" w:after="170"/>
      <w:ind w:left="2041" w:right="0" w:hanging="340"/>
    </w:pPr>
    <w:rPr>
      <w:sz w:val="48"/>
      <w:szCs w:val="48"/>
    </w:rPr>
  </w:style>
  <w:style w:type="paragraph" w:styleId="VchozLTGliederung4">
    <w:name w:val="Výchozí~LT~Gliederung 4"/>
    <w:basedOn w:val="VchozLTGliederung3"/>
    <w:qFormat/>
    <w:pPr>
      <w:spacing w:before="0" w:after="113"/>
      <w:ind w:left="2721" w:right="0" w:hanging="340"/>
    </w:pPr>
    <w:rPr>
      <w:sz w:val="40"/>
      <w:szCs w:val="40"/>
    </w:rPr>
  </w:style>
  <w:style w:type="paragraph" w:styleId="VchozLTGliederung5">
    <w:name w:val="Výchozí~LT~Gliederung 5"/>
    <w:basedOn w:val="VchozLTGliederung4"/>
    <w:qFormat/>
    <w:pPr>
      <w:spacing w:before="0" w:after="57"/>
      <w:ind w:left="3402" w:right="0" w:hanging="340"/>
    </w:pPr>
    <w:rPr/>
  </w:style>
  <w:style w:type="paragraph" w:styleId="VchozLTGliederung6">
    <w:name w:val="Výchozí~LT~Gliederung 6"/>
    <w:basedOn w:val="VchozLTGliederung5"/>
    <w:qFormat/>
    <w:pPr>
      <w:spacing w:before="0" w:after="0"/>
      <w:ind w:left="4082" w:right="0" w:hanging="340"/>
    </w:pPr>
    <w:rPr/>
  </w:style>
  <w:style w:type="paragraph" w:styleId="VchozLTGliederung7">
    <w:name w:val="Výchozí~LT~Gliederung 7"/>
    <w:basedOn w:val="VchozLTGliederung6"/>
    <w:qFormat/>
    <w:pPr>
      <w:spacing w:before="0" w:after="0"/>
      <w:ind w:left="4762" w:right="0" w:hanging="340"/>
    </w:pPr>
    <w:rPr/>
  </w:style>
  <w:style w:type="paragraph" w:styleId="VchozLTGliederung8">
    <w:name w:val="Výchozí~LT~Gliederung 8"/>
    <w:basedOn w:val="VchozLTGliederung7"/>
    <w:qFormat/>
    <w:pPr>
      <w:spacing w:before="0" w:after="0"/>
      <w:ind w:left="5443" w:right="0" w:hanging="340"/>
    </w:pPr>
    <w:rPr/>
  </w:style>
  <w:style w:type="paragraph" w:styleId="VchozLTGliederung9">
    <w:name w:val="Výchozí~LT~Gliederung 9"/>
    <w:basedOn w:val="VchozLTGliederung8"/>
    <w:qFormat/>
    <w:pPr>
      <w:spacing w:before="0" w:after="0"/>
      <w:ind w:left="6123" w:right="0" w:hanging="340"/>
    </w:pPr>
    <w:rPr/>
  </w:style>
  <w:style w:type="paragraph" w:styleId="VchozLTTitel">
    <w:name w:val="Výchozí~LT~Titel"/>
    <w:qFormat/>
    <w:pPr>
      <w:widowControl w:val="false"/>
      <w:kinsoku w:val="true"/>
      <w:overflowPunct w:val="true"/>
      <w:autoSpaceDE w:val="false"/>
      <w:bidi w:val="0"/>
      <w:jc w:val="center"/>
    </w:pPr>
    <w:rPr>
      <w:rFonts w:ascii="Tahoma" w:hAnsi="Tahoma" w:eastAsia="Tahoma" w:cs="Tahoma"/>
      <w:b w:val="false"/>
      <w:bCs w:val="false"/>
      <w:i w:val="false"/>
      <w:iCs w:val="false"/>
      <w:strike w:val="false"/>
      <w:dstrike w:val="false"/>
      <w:outline w:val="false"/>
      <w:shadow w:val="false"/>
      <w:color w:val="DC2300"/>
      <w:kern w:val="2"/>
      <w:sz w:val="88"/>
      <w:szCs w:val="88"/>
      <w:u w:val="none"/>
      <w:em w:val="none"/>
      <w:lang w:val="cs-CZ" w:eastAsia="zxx" w:bidi="zxx"/>
    </w:rPr>
  </w:style>
  <w:style w:type="paragraph" w:styleId="VchozLTUntertitel">
    <w:name w:val="Výchozí~LT~Untertitel"/>
    <w:qFormat/>
    <w:pPr>
      <w:widowControl w:val="false"/>
      <w:kinsoku w:val="true"/>
      <w:overflowPunct w:val="true"/>
      <w:autoSpaceDE w:val="false"/>
      <w:bidi w:val="0"/>
      <w:spacing w:before="0" w:after="0"/>
      <w:ind w:left="0" w:right="0" w:hanging="340"/>
      <w:jc w:val="center"/>
    </w:pPr>
    <w:rPr>
      <w:rFonts w:ascii="Tahoma" w:hAnsi="Tahoma" w:eastAsia="Tahoma" w:cs="Tahoma"/>
      <w:b w:val="false"/>
      <w:bCs w:val="false"/>
      <w:i w:val="false"/>
      <w:iCs w:val="false"/>
      <w:strike w:val="false"/>
      <w:dstrike w:val="false"/>
      <w:outline w:val="false"/>
      <w:shadow w:val="false"/>
      <w:color w:val="auto"/>
      <w:kern w:val="2"/>
      <w:sz w:val="64"/>
      <w:szCs w:val="64"/>
      <w:u w:val="none"/>
      <w:em w:val="none"/>
      <w:lang w:val="cs-CZ" w:eastAsia="zxx" w:bidi="zxx"/>
    </w:rPr>
  </w:style>
  <w:style w:type="paragraph" w:styleId="VchozLTNotizen">
    <w:name w:val="Výchozí~LT~Notizen"/>
    <w:qFormat/>
    <w:pPr>
      <w:widowControl w:val="false"/>
      <w:kinsoku w:val="true"/>
      <w:overflowPunct w:val="true"/>
      <w:autoSpaceDE w:val="false"/>
      <w:bidi w:val="0"/>
      <w:spacing w:before="0" w:after="0"/>
      <w:ind w:left="340" w:right="0" w:hanging="340"/>
    </w:pPr>
    <w:rPr>
      <w:rFonts w:ascii="Tahoma" w:hAnsi="Tahoma" w:eastAsia="Tahoma" w:cs="Tahoma"/>
      <w:b w:val="false"/>
      <w:bCs w:val="false"/>
      <w:i w:val="false"/>
      <w:iCs w:val="false"/>
      <w:strike w:val="false"/>
      <w:dstrike w:val="false"/>
      <w:outline w:val="false"/>
      <w:shadow w:val="false"/>
      <w:color w:val="auto"/>
      <w:kern w:val="2"/>
      <w:sz w:val="40"/>
      <w:szCs w:val="40"/>
      <w:u w:val="none"/>
      <w:em w:val="none"/>
      <w:lang w:val="cs-CZ" w:eastAsia="zxx" w:bidi="zxx"/>
    </w:rPr>
  </w:style>
  <w:style w:type="paragraph" w:styleId="VchozLTHintergrundobjekte">
    <w:name w:val="Výchozí~LT~Hintergrundobjekte"/>
    <w:qFormat/>
    <w:pPr>
      <w:widowControl w:val="false"/>
      <w:kinsoku w:val="true"/>
      <w:overflowPunct w:val="true"/>
      <w:autoSpaceDE w:val="fals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cs-CZ" w:eastAsia="zxx" w:bidi="zxx"/>
    </w:rPr>
  </w:style>
  <w:style w:type="paragraph" w:styleId="VchozLTHintergrund">
    <w:name w:val="Výchozí~LT~Hintergrund"/>
    <w:qFormat/>
    <w:pPr>
      <w:widowControl w:val="false"/>
      <w:kinsoku w:val="true"/>
      <w:overflowPunct w:val="true"/>
      <w:autoSpaceDE w:val="fals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cs-CZ" w:eastAsia="zxx" w:bidi="zxx"/>
    </w:rPr>
  </w:style>
  <w:style w:type="paragraph" w:styleId="WWTitulek">
    <w:name w:val="WW-Titulek"/>
    <w:qFormat/>
    <w:pPr>
      <w:widowControl w:val="false"/>
      <w:kinsoku w:val="true"/>
      <w:overflowPunct w:val="true"/>
      <w:autoSpaceDE w:val="false"/>
      <w:bidi w:val="0"/>
      <w:jc w:val="center"/>
    </w:pPr>
    <w:rPr>
      <w:rFonts w:ascii="Tahoma" w:hAnsi="Tahoma" w:eastAsia="Tahoma" w:cs="Tahoma"/>
      <w:b w:val="false"/>
      <w:bCs w:val="false"/>
      <w:i w:val="false"/>
      <w:iCs w:val="false"/>
      <w:strike w:val="false"/>
      <w:dstrike w:val="false"/>
      <w:outline w:val="false"/>
      <w:shadow w:val="false"/>
      <w:color w:val="DC2300"/>
      <w:kern w:val="2"/>
      <w:sz w:val="88"/>
      <w:szCs w:val="88"/>
      <w:u w:val="none"/>
      <w:em w:val="none"/>
      <w:lang w:val="cs-CZ" w:eastAsia="zxx" w:bidi="zxx"/>
    </w:rPr>
  </w:style>
  <w:style w:type="paragraph" w:styleId="Objektypozad">
    <w:name w:val="Objekty pozadí"/>
    <w:qFormat/>
    <w:pPr>
      <w:widowControl w:val="false"/>
      <w:kinsoku w:val="true"/>
      <w:overflowPunct w:val="true"/>
      <w:autoSpaceDE w:val="fals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cs-CZ" w:eastAsia="zxx" w:bidi="zxx"/>
    </w:rPr>
  </w:style>
  <w:style w:type="paragraph" w:styleId="Pozad">
    <w:name w:val="Pozadí"/>
    <w:qFormat/>
    <w:pPr>
      <w:widowControl w:val="false"/>
      <w:kinsoku w:val="true"/>
      <w:overflowPunct w:val="true"/>
      <w:autoSpaceDE w:val="fals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cs-CZ" w:eastAsia="zxx" w:bidi="zxx"/>
    </w:rPr>
  </w:style>
  <w:style w:type="paragraph" w:styleId="Poznmky">
    <w:name w:val="Poznámky"/>
    <w:qFormat/>
    <w:pPr>
      <w:widowControl w:val="false"/>
      <w:kinsoku w:val="true"/>
      <w:overflowPunct w:val="true"/>
      <w:autoSpaceDE w:val="false"/>
      <w:bidi w:val="0"/>
      <w:spacing w:before="0" w:after="0"/>
      <w:ind w:left="340" w:right="0" w:hanging="340"/>
    </w:pPr>
    <w:rPr>
      <w:rFonts w:ascii="Tahoma" w:hAnsi="Tahoma" w:eastAsia="Tahoma" w:cs="Tahoma"/>
      <w:b w:val="false"/>
      <w:bCs w:val="false"/>
      <w:i w:val="false"/>
      <w:iCs w:val="false"/>
      <w:strike w:val="false"/>
      <w:dstrike w:val="false"/>
      <w:outline w:val="false"/>
      <w:shadow w:val="false"/>
      <w:color w:val="auto"/>
      <w:kern w:val="2"/>
      <w:sz w:val="40"/>
      <w:szCs w:val="40"/>
      <w:u w:val="none"/>
      <w:em w:val="none"/>
      <w:lang w:val="cs-CZ" w:eastAsia="zxx" w:bidi="zxx"/>
    </w:rPr>
  </w:style>
  <w:style w:type="paragraph" w:styleId="Osnova1">
    <w:name w:val="Osnova 1"/>
    <w:qFormat/>
    <w:pPr>
      <w:widowControl w:val="false"/>
      <w:kinsoku w:val="true"/>
      <w:overflowPunct w:val="true"/>
      <w:autoSpaceDE w:val="false"/>
      <w:bidi w:val="0"/>
      <w:spacing w:before="0" w:after="283"/>
      <w:ind w:left="680" w:right="0" w:hanging="510"/>
    </w:pPr>
    <w:rPr>
      <w:rFonts w:ascii="Tahoma" w:hAnsi="Tahoma" w:eastAsia="Tahoma" w:cs="Tahoma"/>
      <w:b w:val="false"/>
      <w:bCs w:val="false"/>
      <w:i w:val="false"/>
      <w:iCs w:val="false"/>
      <w:strike w:val="false"/>
      <w:dstrike w:val="false"/>
      <w:outline w:val="false"/>
      <w:shadow/>
      <w:color w:val="auto"/>
      <w:kern w:val="2"/>
      <w:sz w:val="64"/>
      <w:szCs w:val="64"/>
      <w:u w:val="none"/>
      <w:em w:val="none"/>
      <w:lang w:val="cs-CZ" w:eastAsia="zxx" w:bidi="zxx"/>
    </w:rPr>
  </w:style>
  <w:style w:type="paragraph" w:styleId="Osnova2">
    <w:name w:val="Osnova 2"/>
    <w:basedOn w:val="Osnova1"/>
    <w:qFormat/>
    <w:pPr>
      <w:tabs>
        <w:tab w:val="clear" w:pos="720"/>
      </w:tabs>
      <w:spacing w:before="0" w:after="227"/>
      <w:ind w:left="1361" w:right="0" w:hanging="454"/>
    </w:pPr>
    <w:rPr>
      <w:sz w:val="56"/>
      <w:szCs w:val="56"/>
    </w:rPr>
  </w:style>
  <w:style w:type="paragraph" w:styleId="Osnova3">
    <w:name w:val="Osnova 3"/>
    <w:basedOn w:val="Osnova2"/>
    <w:qFormat/>
    <w:pPr>
      <w:spacing w:before="0" w:after="170"/>
      <w:ind w:left="2041" w:right="0" w:hanging="340"/>
    </w:pPr>
    <w:rPr>
      <w:sz w:val="48"/>
      <w:szCs w:val="48"/>
    </w:rPr>
  </w:style>
  <w:style w:type="paragraph" w:styleId="Osnova4">
    <w:name w:val="Osnova 4"/>
    <w:basedOn w:val="Osnova3"/>
    <w:qFormat/>
    <w:pPr>
      <w:spacing w:before="0" w:after="113"/>
      <w:ind w:left="2721" w:right="0" w:hanging="340"/>
    </w:pPr>
    <w:rPr>
      <w:sz w:val="40"/>
      <w:szCs w:val="40"/>
    </w:rPr>
  </w:style>
  <w:style w:type="paragraph" w:styleId="Osnova5">
    <w:name w:val="Osnova 5"/>
    <w:basedOn w:val="Osnova4"/>
    <w:qFormat/>
    <w:pPr>
      <w:spacing w:before="0" w:after="57"/>
      <w:ind w:left="3402" w:right="0" w:hanging="340"/>
    </w:pPr>
    <w:rPr/>
  </w:style>
  <w:style w:type="paragraph" w:styleId="Osnova6">
    <w:name w:val="Osnova 6"/>
    <w:basedOn w:val="Osnova5"/>
    <w:qFormat/>
    <w:pPr>
      <w:spacing w:before="0" w:after="0"/>
      <w:ind w:left="4082" w:right="0" w:hanging="340"/>
    </w:pPr>
    <w:rPr/>
  </w:style>
  <w:style w:type="paragraph" w:styleId="Osnova7">
    <w:name w:val="Osnova 7"/>
    <w:basedOn w:val="Osnova6"/>
    <w:qFormat/>
    <w:pPr>
      <w:spacing w:before="0" w:after="0"/>
      <w:ind w:left="4762" w:right="0" w:hanging="340"/>
    </w:pPr>
    <w:rPr/>
  </w:style>
  <w:style w:type="paragraph" w:styleId="Osnova8">
    <w:name w:val="Osnova 8"/>
    <w:basedOn w:val="Osnova7"/>
    <w:qFormat/>
    <w:pPr>
      <w:spacing w:before="0" w:after="0"/>
      <w:ind w:left="5443" w:right="0" w:hanging="340"/>
    </w:pPr>
    <w:rPr/>
  </w:style>
  <w:style w:type="paragraph" w:styleId="Osnova9">
    <w:name w:val="Osnova 9"/>
    <w:basedOn w:val="Osnova8"/>
    <w:qFormat/>
    <w:pPr>
      <w:spacing w:before="0" w:after="0"/>
      <w:ind w:left="6123" w:right="0" w:hanging="340"/>
    </w:pPr>
    <w:rPr/>
  </w:style>
  <w:style w:type="paragraph" w:styleId="Normal1">
    <w:name w:val="LO-Normal"/>
    <w:qFormat/>
    <w:pPr>
      <w:widowControl w:val="false"/>
      <w:kinsoku w:val="true"/>
      <w:overflowPunct w:val="true"/>
      <w:autoSpaceDE w:val="false"/>
      <w:bidi w:val="0"/>
    </w:pPr>
    <w:rPr>
      <w:rFonts w:ascii="Times New Roman" w:hAnsi="Times New Roman" w:eastAsia="Lucida Sans Unicode" w:cs="Tahoma"/>
      <w:color w:val="auto"/>
      <w:kern w:val="2"/>
      <w:sz w:val="42"/>
      <w:szCs w:val="42"/>
      <w:lang w:val="cs-CZ" w:eastAsia="zxx" w:bidi="zxx"/>
    </w:rPr>
  </w:style>
  <w:style w:type="paragraph" w:styleId="WW8Num4z0">
    <w:name w:val="WW8Num4z0"/>
    <w:qFormat/>
    <w:pPr>
      <w:widowControl w:val="false"/>
      <w:kinsoku w:val="true"/>
      <w:overflowPunct w:val="true"/>
      <w:autoSpaceDE w:val="false"/>
      <w:bidi w:val="0"/>
    </w:pPr>
    <w:rPr>
      <w:rFonts w:ascii="StarSymbol;Arial Unicode MS" w:hAnsi="StarSymbol;Arial Unicode MS" w:eastAsia="StarSymbol;Arial Unicode MS" w:cs="StarSymbol;Arial Unicode MS"/>
      <w:color w:val="auto"/>
      <w:kern w:val="2"/>
      <w:sz w:val="31"/>
      <w:szCs w:val="31"/>
      <w:lang w:val="cs-CZ" w:eastAsia="zxx" w:bidi="zxx"/>
    </w:rPr>
  </w:style>
  <w:style w:type="paragraph" w:styleId="WW8Num13z0">
    <w:name w:val="WW8Num13z0"/>
    <w:qFormat/>
    <w:pPr>
      <w:widowControl w:val="false"/>
      <w:kinsoku w:val="true"/>
      <w:overflowPunct w:val="true"/>
      <w:autoSpaceDE w:val="false"/>
      <w:bidi w:val="0"/>
    </w:pPr>
    <w:rPr>
      <w:rFonts w:ascii="StarSymbol;Arial Unicode MS" w:hAnsi="StarSymbol;Arial Unicode MS" w:eastAsia="StarSymbol;Arial Unicode MS" w:cs="StarSymbol;Arial Unicode MS"/>
      <w:color w:val="auto"/>
      <w:kern w:val="2"/>
      <w:sz w:val="31"/>
      <w:szCs w:val="31"/>
      <w:lang w:val="cs-CZ" w:eastAsia="zxx" w:bidi="zxx"/>
    </w:rPr>
  </w:style>
  <w:style w:type="paragraph" w:styleId="WW8Num15z0">
    <w:name w:val="WW8Num15z0"/>
    <w:qFormat/>
    <w:pPr>
      <w:widowControl w:val="false"/>
      <w:kinsoku w:val="true"/>
      <w:overflowPunct w:val="true"/>
      <w:autoSpaceDE w:val="false"/>
      <w:bidi w:val="0"/>
    </w:pPr>
    <w:rPr>
      <w:rFonts w:ascii="StarSymbol;Arial Unicode MS" w:hAnsi="StarSymbol;Arial Unicode MS" w:eastAsia="StarSymbol;Arial Unicode MS" w:cs="StarSymbol;Arial Unicode MS"/>
      <w:color w:val="auto"/>
      <w:kern w:val="2"/>
      <w:sz w:val="31"/>
      <w:szCs w:val="31"/>
      <w:lang w:val="cs-CZ" w:eastAsia="zxx" w:bidi="zxx"/>
    </w:rPr>
  </w:style>
  <w:style w:type="paragraph" w:styleId="WW8Num4z1">
    <w:name w:val="WW8Num4z1"/>
    <w:qFormat/>
    <w:pPr>
      <w:widowControl w:val="false"/>
      <w:kinsoku w:val="true"/>
      <w:overflowPunct w:val="true"/>
      <w:autoSpaceDE w:val="false"/>
      <w:bidi w:val="0"/>
    </w:pPr>
    <w:rPr>
      <w:rFonts w:ascii="StarSymbol;Arial Unicode MS" w:hAnsi="StarSymbol;Arial Unicode MS" w:eastAsia="StarSymbol;Arial Unicode MS" w:cs="StarSymbol;Arial Unicode MS"/>
      <w:color w:val="auto"/>
      <w:kern w:val="2"/>
      <w:sz w:val="31"/>
      <w:szCs w:val="31"/>
      <w:lang w:val="cs-CZ" w:eastAsia="zxx" w:bidi="zxx"/>
    </w:rPr>
  </w:style>
  <w:style w:type="paragraph" w:styleId="WW8Num5z0">
    <w:name w:val="WW8Num5z0"/>
    <w:qFormat/>
    <w:pPr>
      <w:widowControl w:val="false"/>
      <w:kinsoku w:val="true"/>
      <w:overflowPunct w:val="true"/>
      <w:autoSpaceDE w:val="false"/>
      <w:bidi w:val="0"/>
    </w:pPr>
    <w:rPr>
      <w:rFonts w:ascii="StarSymbol;Arial Unicode MS" w:hAnsi="StarSymbol;Arial Unicode MS" w:eastAsia="StarSymbol;Arial Unicode MS" w:cs="StarSymbol;Arial Unicode MS"/>
      <w:color w:val="auto"/>
      <w:kern w:val="2"/>
      <w:sz w:val="31"/>
      <w:szCs w:val="31"/>
      <w:lang w:val="cs-CZ" w:eastAsia="zxx" w:bidi="zxx"/>
    </w:rPr>
  </w:style>
  <w:style w:type="paragraph" w:styleId="WW8Num5z1">
    <w:name w:val="WW8Num5z1"/>
    <w:qFormat/>
    <w:pPr>
      <w:widowControl w:val="false"/>
      <w:kinsoku w:val="true"/>
      <w:overflowPunct w:val="true"/>
      <w:autoSpaceDE w:val="false"/>
      <w:bidi w:val="0"/>
    </w:pPr>
    <w:rPr>
      <w:rFonts w:ascii="StarSymbol;Arial Unicode MS" w:hAnsi="StarSymbol;Arial Unicode MS" w:eastAsia="StarSymbol;Arial Unicode MS" w:cs="StarSymbol;Arial Unicode MS"/>
      <w:color w:val="auto"/>
      <w:kern w:val="2"/>
      <w:sz w:val="31"/>
      <w:szCs w:val="31"/>
      <w:lang w:val="cs-CZ" w:eastAsia="zxx" w:bidi="zxx"/>
    </w:rPr>
  </w:style>
  <w:style w:type="paragraph" w:styleId="WW8Num11z0">
    <w:name w:val="WW8Num11z0"/>
    <w:qFormat/>
    <w:pPr>
      <w:widowControl w:val="false"/>
      <w:kinsoku w:val="true"/>
      <w:overflowPunct w:val="true"/>
      <w:autoSpaceDE w:val="false"/>
      <w:bidi w:val="0"/>
    </w:pPr>
    <w:rPr>
      <w:rFonts w:ascii="StarSymbol;Arial Unicode MS" w:hAnsi="StarSymbol;Arial Unicode MS" w:eastAsia="StarSymbol;Arial Unicode MS" w:cs="StarSymbol;Arial Unicode MS"/>
      <w:color w:val="auto"/>
      <w:kern w:val="2"/>
      <w:sz w:val="31"/>
      <w:szCs w:val="31"/>
      <w:lang w:val="cs-CZ" w:eastAsia="zxx" w:bidi="zxx"/>
    </w:rPr>
  </w:style>
  <w:style w:type="paragraph" w:styleId="WW8Num11z1">
    <w:name w:val="WW8Num11z1"/>
    <w:qFormat/>
    <w:pPr>
      <w:widowControl w:val="false"/>
      <w:kinsoku w:val="true"/>
      <w:overflowPunct w:val="true"/>
      <w:autoSpaceDE w:val="false"/>
      <w:bidi w:val="0"/>
    </w:pPr>
    <w:rPr>
      <w:rFonts w:ascii="StarSymbol;Arial Unicode MS" w:hAnsi="StarSymbol;Arial Unicode MS" w:eastAsia="StarSymbol;Arial Unicode MS" w:cs="StarSymbol;Arial Unicode MS"/>
      <w:color w:val="auto"/>
      <w:kern w:val="2"/>
      <w:sz w:val="31"/>
      <w:szCs w:val="31"/>
      <w:lang w:val="cs-CZ" w:eastAsia="zxx" w:bidi="zxx"/>
    </w:rPr>
  </w:style>
  <w:style w:type="paragraph" w:styleId="UPGzapracovat">
    <w:name w:val="UPG - zapracovat"/>
    <w:basedOn w:val="Normal"/>
    <w:qFormat/>
    <w:pPr/>
    <w:rPr>
      <w:b/>
      <w:color w:val="FF0000"/>
    </w:rPr>
  </w:style>
  <w:style w:type="paragraph" w:styleId="UPGhotovo">
    <w:name w:val="UPG - hotovo"/>
    <w:basedOn w:val="Normal"/>
    <w:qFormat/>
    <w:pPr/>
    <w:rPr>
      <w:b/>
      <w:color w:val="008000"/>
    </w:rPr>
  </w:style>
  <w:style w:type="paragraph" w:styleId="Mnkd">
    <w:name w:val="Mnkd"/>
    <w:basedOn w:val="Nadpis"/>
    <w:next w:val="Tlotextu"/>
    <w:qFormat/>
    <w:pPr>
      <w:pBdr>
        <w:top w:val="single" w:sz="4" w:space="3" w:color="000000"/>
        <w:left w:val="single" w:sz="4" w:space="3" w:color="000000"/>
        <w:bottom w:val="single" w:sz="4" w:space="3" w:color="000000"/>
        <w:right w:val="single" w:sz="4" w:space="3" w:color="000000"/>
      </w:pBdr>
      <w:shd w:fill="CCCCCC" w:val="clear"/>
      <w:tabs>
        <w:tab w:val="clear" w:pos="720"/>
      </w:tabs>
      <w:bidi w:val="0"/>
      <w:spacing w:lineRule="auto" w:line="240" w:before="170" w:after="119"/>
      <w:ind w:left="227" w:right="0" w:hanging="0"/>
      <w:textAlignment w:val="auto"/>
    </w:pPr>
    <w:rPr>
      <w:rFonts w:ascii="Times New Roman" w:hAnsi="Times New Roman"/>
      <w:b w:val="false"/>
      <w:i w:val="false"/>
      <w:sz w:val="22"/>
      <w:u w:val="none"/>
    </w:rPr>
  </w:style>
  <w:style w:type="paragraph" w:styleId="Citace">
    <w:name w:val="Citace"/>
    <w:basedOn w:val="Normal"/>
    <w:qFormat/>
    <w:pPr>
      <w:spacing w:before="0" w:after="283"/>
      <w:ind w:left="567" w:right="567" w:hanging="0"/>
    </w:pPr>
    <w:rPr/>
  </w:style>
  <w:style w:type="paragraph" w:styleId="Nzev">
    <w:name w:val="Title"/>
    <w:basedOn w:val="Nadpis"/>
    <w:next w:val="Tlotextu"/>
    <w:qFormat/>
    <w:pPr>
      <w:jc w:val="center"/>
    </w:pPr>
    <w:rPr>
      <w:b/>
      <w:bCs/>
      <w:sz w:val="36"/>
      <w:szCs w:val="36"/>
    </w:rPr>
  </w:style>
  <w:style w:type="paragraph" w:styleId="Normln">
    <w:name w:val="Normální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cs-CZ" w:eastAsia="zxx" w:bidi="zxx"/>
    </w:rPr>
  </w:style>
  <w:style w:type="numbering" w:styleId="Odrka">
    <w:name w:val="Odrážka •"/>
    <w:qFormat/>
  </w:style>
  <w:style w:type="numbering" w:styleId="Odrka1">
    <w:name w:val="Odrážka –"/>
    <w:qFormat/>
  </w:style>
  <w:style w:type="numbering" w:styleId="Odrka2">
    <w:name w:val="Odrážka "/>
    <w:qFormat/>
  </w:style>
  <w:style w:type="numbering" w:styleId="Odrka3">
    <w:name w:val="Odrážka "/>
    <w:qFormat/>
  </w:style>
  <w:style w:type="numbering" w:styleId="Odrka4">
    <w:name w:val="Odrážka "/>
    <w:qFormat/>
  </w:style>
  <w:style w:type="numbering" w:styleId="Seznam2">
    <w:name w:val="Seznam"/>
    <w:qFormat/>
  </w:style>
  <w:style w:type="numbering" w:styleId="Zmna">
    <w:name w:val="Změn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gi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18342</TotalTime>
  <Application>LibreOffice/7.4.5.1$Linux_X86_64 LibreOffice_project/40$Build-1</Application>
  <AppVersion>15.0000</AppVersion>
  <Pages>3</Pages>
  <Words>631</Words>
  <Characters>3581</Characters>
  <CharactersWithSpaces>4126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2007-06-05T10:01:17Z</dcterms:created>
  <dc:creator>Daniel Kastner</dc:creator>
  <dc:description/>
  <dc:language>cs-CZ</dc:language>
  <cp:lastModifiedBy>Daniel Kastner</cp:lastModifiedBy>
  <cp:lastPrinted>2010-01-04T16:05:04Z</cp:lastPrinted>
  <dcterms:modified xsi:type="dcterms:W3CDTF">2023-07-17T07:57:56Z</dcterms:modified>
  <cp:revision>6040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